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4635" w14:textId="1E7EC325" w:rsidR="00690042" w:rsidRDefault="00527DF4" w:rsidP="001D4A29">
      <w:pPr>
        <w:spacing w:before="0" w:after="200" w:line="276" w:lineRule="auto"/>
        <w:ind w:right="-1215"/>
        <w:jc w:val="both"/>
        <w:rPr>
          <w:b/>
          <w:sz w:val="28"/>
          <w:lang w:val="en-GB" w:bidi="th-TH"/>
        </w:rPr>
      </w:pPr>
      <w:r>
        <w:rPr>
          <w:b/>
          <w:noProof/>
          <w:color w:val="548DD4"/>
          <w:sz w:val="24"/>
          <w:szCs w:val="24"/>
          <w:lang w:val="en-AU" w:eastAsia="en-AU"/>
        </w:rPr>
        <w:drawing>
          <wp:anchor distT="0" distB="0" distL="114300" distR="114300" simplePos="0" relativeHeight="251660288" behindDoc="1" locked="0" layoutInCell="1" allowOverlap="1" wp14:anchorId="7D4165CD" wp14:editId="6A2619DA">
            <wp:simplePos x="0" y="0"/>
            <wp:positionH relativeFrom="column">
              <wp:posOffset>-561975</wp:posOffset>
            </wp:positionH>
            <wp:positionV relativeFrom="paragraph">
              <wp:posOffset>24130</wp:posOffset>
            </wp:positionV>
            <wp:extent cx="8972550" cy="2756535"/>
            <wp:effectExtent l="0" t="0" r="0" b="0"/>
            <wp:wrapThrough wrapText="bothSides">
              <wp:wrapPolygon edited="0">
                <wp:start x="0" y="0"/>
                <wp:lineTo x="0" y="21496"/>
                <wp:lineTo x="21554" y="21496"/>
                <wp:lineTo x="21554" y="0"/>
                <wp:lineTo x="0" y="0"/>
              </wp:wrapPolygon>
            </wp:wrapThrough>
            <wp:docPr id="1" name="Picture 1" descr="EAFM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FM_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0" cy="275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08372" w14:textId="11ACF213" w:rsidR="000876B9" w:rsidRDefault="00FF1F48" w:rsidP="004B342B">
      <w:pPr>
        <w:tabs>
          <w:tab w:val="left" w:pos="3931"/>
        </w:tabs>
        <w:spacing w:before="0" w:after="200" w:line="276" w:lineRule="auto"/>
        <w:ind w:right="0"/>
        <w:jc w:val="left"/>
        <w:rPr>
          <w:b/>
          <w:lang w:val="en-GB"/>
        </w:rPr>
      </w:pPr>
      <w:r w:rsidRPr="00E35BA2">
        <w:rPr>
          <w:b/>
          <w:sz w:val="32"/>
        </w:rPr>
        <w:t xml:space="preserve">EAFM </w:t>
      </w:r>
      <w:r w:rsidR="002927C5">
        <w:rPr>
          <w:b/>
          <w:sz w:val="32"/>
        </w:rPr>
        <w:t>One-hour</w:t>
      </w:r>
      <w:r w:rsidR="00520BA5">
        <w:rPr>
          <w:b/>
          <w:sz w:val="32"/>
        </w:rPr>
        <w:t xml:space="preserve"> </w:t>
      </w:r>
      <w:r w:rsidRPr="00E35BA2">
        <w:rPr>
          <w:b/>
          <w:sz w:val="32"/>
        </w:rPr>
        <w:t>High-level Consultation for Leaders, Executives and Decision Makers (LEAD)</w:t>
      </w:r>
      <w:r w:rsidR="00DD1A4C" w:rsidRPr="00E35BA2">
        <w:rPr>
          <w:b/>
          <w:sz w:val="32"/>
          <w:lang w:val="en-GB"/>
        </w:rPr>
        <w:t xml:space="preserve">: </w:t>
      </w:r>
      <w:r w:rsidR="006D7495" w:rsidRPr="00E35BA2">
        <w:rPr>
          <w:b/>
          <w:sz w:val="32"/>
          <w:lang w:val="en-GB"/>
        </w:rPr>
        <w:t>Session Plans</w:t>
      </w:r>
    </w:p>
    <w:p w14:paraId="4F64A5E6" w14:textId="4454A57B" w:rsidR="007D2F3F" w:rsidRDefault="007D2F3F" w:rsidP="00FE2CB3">
      <w:pPr>
        <w:spacing w:line="276" w:lineRule="auto"/>
        <w:jc w:val="left"/>
        <w:rPr>
          <w:sz w:val="24"/>
        </w:rPr>
      </w:pPr>
      <w:bookmarkStart w:id="0" w:name="_GoBack"/>
      <w:r>
        <w:rPr>
          <w:sz w:val="24"/>
          <w:lang w:val="en-GB"/>
        </w:rPr>
        <w:t xml:space="preserve">Note: </w:t>
      </w:r>
      <w:r>
        <w:rPr>
          <w:sz w:val="24"/>
        </w:rPr>
        <w:t>This session plan sets out an example agenda. Facilitators can adapt the agenda using any of the tools in the LEAD tool kit and then update the outline and the agenda accordingly. The toolkit is flexible and adaptable and can be used as the facilitator sees fit.</w:t>
      </w:r>
    </w:p>
    <w:bookmarkEnd w:id="0"/>
    <w:p w14:paraId="0920615A" w14:textId="77777777" w:rsidR="00E92162" w:rsidRDefault="00E92162" w:rsidP="000C04C2">
      <w:pPr>
        <w:jc w:val="left"/>
        <w:rPr>
          <w:sz w:val="24"/>
        </w:rPr>
      </w:pPr>
    </w:p>
    <w:p w14:paraId="2AD8673F" w14:textId="4ABFD465" w:rsidR="000C04C2" w:rsidRDefault="00E92162" w:rsidP="000C04C2">
      <w:pPr>
        <w:jc w:val="left"/>
        <w:rPr>
          <w:sz w:val="24"/>
          <w:szCs w:val="24"/>
        </w:rPr>
      </w:pPr>
      <w:r>
        <w:rPr>
          <w:sz w:val="24"/>
        </w:rPr>
        <w:t xml:space="preserve">For this agenda, </w:t>
      </w:r>
      <w:r w:rsidR="007D2F3F" w:rsidRPr="00A31A94">
        <w:rPr>
          <w:sz w:val="24"/>
        </w:rPr>
        <w:t xml:space="preserve">LEADers </w:t>
      </w:r>
      <w:r w:rsidR="007D2F3F">
        <w:rPr>
          <w:sz w:val="24"/>
        </w:rPr>
        <w:t>need</w:t>
      </w:r>
      <w:r w:rsidR="00A31A94">
        <w:rPr>
          <w:sz w:val="24"/>
        </w:rPr>
        <w:t xml:space="preserve"> </w:t>
      </w:r>
      <w:r w:rsidR="007D2F3F">
        <w:rPr>
          <w:sz w:val="24"/>
        </w:rPr>
        <w:t xml:space="preserve">to </w:t>
      </w:r>
      <w:r w:rsidR="007D2F3F" w:rsidRPr="00A31A94">
        <w:rPr>
          <w:sz w:val="24"/>
        </w:rPr>
        <w:t>agree</w:t>
      </w:r>
      <w:r w:rsidR="00A31A94" w:rsidRPr="00A31A94">
        <w:rPr>
          <w:sz w:val="24"/>
        </w:rPr>
        <w:t xml:space="preserve"> on a topic of interest/concern (“hot topic”) prior to the consultation</w:t>
      </w:r>
      <w:r w:rsidR="00595C77">
        <w:rPr>
          <w:sz w:val="24"/>
        </w:rPr>
        <w:t>.</w:t>
      </w:r>
      <w:r w:rsidR="000C04C2">
        <w:rPr>
          <w:sz w:val="24"/>
        </w:rPr>
        <w:t xml:space="preserve"> </w:t>
      </w:r>
      <w:r w:rsidR="000C04C2">
        <w:rPr>
          <w:sz w:val="24"/>
          <w:szCs w:val="24"/>
        </w:rPr>
        <w:t>The “hot topic” is agreed upon through consultation prior to the HLC and is based on the LEADer’s perception of what is a “hot topic” for them. The HLC facilitators can suggest one or several “hot topic(s)” and get feedback from their own LEADers on suitability.</w:t>
      </w:r>
    </w:p>
    <w:p w14:paraId="426F1280" w14:textId="0E27E066" w:rsidR="00A31A94" w:rsidRDefault="00A31A94" w:rsidP="00A31A94">
      <w:pPr>
        <w:pStyle w:val="CommentText"/>
        <w:jc w:val="left"/>
        <w:rPr>
          <w:sz w:val="24"/>
        </w:rPr>
      </w:pPr>
    </w:p>
    <w:p w14:paraId="79DF0874" w14:textId="50A5EC1D" w:rsidR="00A31A94" w:rsidRDefault="00A31A94" w:rsidP="00A31A94">
      <w:pPr>
        <w:pStyle w:val="CommentText"/>
        <w:jc w:val="left"/>
        <w:rPr>
          <w:sz w:val="24"/>
        </w:rPr>
      </w:pPr>
      <w:r>
        <w:rPr>
          <w:sz w:val="24"/>
        </w:rPr>
        <w:t>Timing is indicative only and needs to be adjusted according to the audience</w:t>
      </w:r>
      <w:r w:rsidR="002D42D3">
        <w:rPr>
          <w:sz w:val="24"/>
        </w:rPr>
        <w:t>. For example if LEADers do not know each other, more time will be required for introductions etc</w:t>
      </w:r>
    </w:p>
    <w:p w14:paraId="00FC8240" w14:textId="77777777" w:rsidR="00FC2779" w:rsidRDefault="00FC2779" w:rsidP="00A31A94">
      <w:pPr>
        <w:pStyle w:val="CommentText"/>
        <w:jc w:val="left"/>
        <w:rPr>
          <w:sz w:val="24"/>
        </w:rPr>
      </w:pPr>
    </w:p>
    <w:p w14:paraId="721D7729" w14:textId="61E4B896" w:rsidR="00FC2779" w:rsidRDefault="00FC2779" w:rsidP="00A31A94">
      <w:pPr>
        <w:pStyle w:val="CommentText"/>
        <w:jc w:val="left"/>
        <w:rPr>
          <w:sz w:val="24"/>
        </w:rPr>
      </w:pPr>
      <w:r>
        <w:rPr>
          <w:sz w:val="24"/>
        </w:rPr>
        <w:t>Important to have everything s</w:t>
      </w:r>
      <w:r w:rsidR="00B91C99">
        <w:rPr>
          <w:sz w:val="24"/>
        </w:rPr>
        <w:t xml:space="preserve">et up </w:t>
      </w:r>
      <w:r w:rsidR="00595C77">
        <w:rPr>
          <w:sz w:val="24"/>
        </w:rPr>
        <w:t xml:space="preserve">and well thought through </w:t>
      </w:r>
      <w:r w:rsidR="00B91C99">
        <w:rPr>
          <w:sz w:val="24"/>
        </w:rPr>
        <w:t>BEFORE the Consultation</w:t>
      </w:r>
      <w:r w:rsidR="001D5CF7">
        <w:rPr>
          <w:sz w:val="24"/>
        </w:rPr>
        <w:t>,</w:t>
      </w:r>
      <w:r w:rsidR="00B91C99">
        <w:rPr>
          <w:sz w:val="24"/>
        </w:rPr>
        <w:t xml:space="preserve"> as </w:t>
      </w:r>
      <w:r>
        <w:rPr>
          <w:sz w:val="24"/>
        </w:rPr>
        <w:t xml:space="preserve">every minute </w:t>
      </w:r>
      <w:r w:rsidR="001D5CF7">
        <w:rPr>
          <w:sz w:val="24"/>
        </w:rPr>
        <w:t>will count</w:t>
      </w:r>
      <w:r>
        <w:rPr>
          <w:sz w:val="24"/>
        </w:rPr>
        <w:t>.</w:t>
      </w:r>
    </w:p>
    <w:p w14:paraId="3F6F9F8C" w14:textId="77777777" w:rsidR="00A31A94" w:rsidRDefault="00A31A94" w:rsidP="00A31A94">
      <w:pPr>
        <w:pStyle w:val="CommentText"/>
        <w:jc w:val="left"/>
        <w:rPr>
          <w:sz w:val="24"/>
        </w:rPr>
      </w:pPr>
    </w:p>
    <w:p w14:paraId="3848924E" w14:textId="77777777" w:rsidR="00A31A94" w:rsidRDefault="00A31A94" w:rsidP="00A31A94">
      <w:pPr>
        <w:pStyle w:val="CommentText"/>
        <w:jc w:val="left"/>
        <w:rPr>
          <w:sz w:val="24"/>
        </w:rPr>
      </w:pPr>
    </w:p>
    <w:p w14:paraId="6A88FA8F" w14:textId="77777777" w:rsidR="00FC2779" w:rsidRDefault="00FC2779" w:rsidP="00A31A94">
      <w:pPr>
        <w:pStyle w:val="CommentText"/>
        <w:jc w:val="left"/>
        <w:rPr>
          <w:sz w:val="24"/>
        </w:rPr>
      </w:pPr>
    </w:p>
    <w:p w14:paraId="240137C3" w14:textId="77777777" w:rsidR="00FC2779" w:rsidRDefault="00FC2779" w:rsidP="00A31A94">
      <w:pPr>
        <w:pStyle w:val="CommentText"/>
        <w:jc w:val="left"/>
        <w:rPr>
          <w:sz w:val="24"/>
        </w:rPr>
      </w:pPr>
    </w:p>
    <w:p w14:paraId="53218903" w14:textId="77777777" w:rsidR="00A31A94" w:rsidRPr="00A31A94" w:rsidRDefault="00A31A94" w:rsidP="00A31A94">
      <w:pPr>
        <w:pStyle w:val="CommentText"/>
        <w:jc w:val="left"/>
        <w:rPr>
          <w:sz w:val="24"/>
        </w:rPr>
      </w:pPr>
    </w:p>
    <w:tbl>
      <w:tblPr>
        <w:tblStyle w:val="TableGrid"/>
        <w:tblW w:w="13343" w:type="dxa"/>
        <w:tblInd w:w="-761" w:type="dxa"/>
        <w:tblLayout w:type="fixed"/>
        <w:tblLook w:val="04A0" w:firstRow="1" w:lastRow="0" w:firstColumn="1" w:lastColumn="0" w:noHBand="0" w:noVBand="1"/>
      </w:tblPr>
      <w:tblGrid>
        <w:gridCol w:w="1720"/>
        <w:gridCol w:w="4394"/>
        <w:gridCol w:w="3402"/>
        <w:gridCol w:w="2410"/>
        <w:gridCol w:w="1417"/>
      </w:tblGrid>
      <w:tr w:rsidR="007F183F" w:rsidRPr="001F3530" w14:paraId="4F369653" w14:textId="77777777" w:rsidTr="007F183F">
        <w:tc>
          <w:tcPr>
            <w:tcW w:w="1720" w:type="dxa"/>
          </w:tcPr>
          <w:p w14:paraId="780862EB" w14:textId="77777777" w:rsidR="007F183F" w:rsidRPr="001F3530" w:rsidRDefault="007F183F" w:rsidP="001F3530">
            <w:pPr>
              <w:rPr>
                <w:b/>
              </w:rPr>
            </w:pPr>
            <w:r w:rsidRPr="001F3530">
              <w:rPr>
                <w:b/>
              </w:rPr>
              <w:t>Topic/session</w:t>
            </w:r>
          </w:p>
        </w:tc>
        <w:tc>
          <w:tcPr>
            <w:tcW w:w="4394" w:type="dxa"/>
          </w:tcPr>
          <w:p w14:paraId="2E47629A" w14:textId="77777777" w:rsidR="007F183F" w:rsidRPr="001F3530" w:rsidRDefault="007F183F" w:rsidP="001F3530">
            <w:pPr>
              <w:rPr>
                <w:b/>
              </w:rPr>
            </w:pPr>
            <w:r>
              <w:rPr>
                <w:b/>
              </w:rPr>
              <w:t>Activity Guidance</w:t>
            </w:r>
          </w:p>
        </w:tc>
        <w:tc>
          <w:tcPr>
            <w:tcW w:w="3402" w:type="dxa"/>
          </w:tcPr>
          <w:p w14:paraId="039E804C" w14:textId="77777777" w:rsidR="007F183F" w:rsidRPr="001F3530" w:rsidRDefault="007F183F" w:rsidP="001F3530">
            <w:pPr>
              <w:rPr>
                <w:b/>
              </w:rPr>
            </w:pPr>
            <w:r w:rsidRPr="001F3530">
              <w:rPr>
                <w:b/>
              </w:rPr>
              <w:t>What facilitator needs to know</w:t>
            </w:r>
          </w:p>
        </w:tc>
        <w:tc>
          <w:tcPr>
            <w:tcW w:w="2410" w:type="dxa"/>
          </w:tcPr>
          <w:p w14:paraId="72AC889F" w14:textId="77777777" w:rsidR="007F183F" w:rsidRPr="001F3530" w:rsidRDefault="007F183F" w:rsidP="001F3530">
            <w:pPr>
              <w:rPr>
                <w:b/>
              </w:rPr>
            </w:pPr>
            <w:r w:rsidRPr="001F3530">
              <w:rPr>
                <w:b/>
              </w:rPr>
              <w:t>Resources</w:t>
            </w:r>
          </w:p>
        </w:tc>
        <w:tc>
          <w:tcPr>
            <w:tcW w:w="1417" w:type="dxa"/>
          </w:tcPr>
          <w:p w14:paraId="6002319F" w14:textId="77777777" w:rsidR="007F183F" w:rsidRPr="001F3530" w:rsidRDefault="007F183F" w:rsidP="001F3530">
            <w:pPr>
              <w:rPr>
                <w:b/>
              </w:rPr>
            </w:pPr>
            <w:r w:rsidRPr="001F3530">
              <w:rPr>
                <w:b/>
              </w:rPr>
              <w:t>Time</w:t>
            </w:r>
          </w:p>
        </w:tc>
      </w:tr>
      <w:tr w:rsidR="007F183F" w:rsidRPr="001F3530" w14:paraId="6781E926" w14:textId="77777777" w:rsidTr="007F183F">
        <w:tc>
          <w:tcPr>
            <w:tcW w:w="1720" w:type="dxa"/>
          </w:tcPr>
          <w:p w14:paraId="7C31C7C3" w14:textId="77777777" w:rsidR="007F183F" w:rsidRPr="001F3530" w:rsidRDefault="007F183F" w:rsidP="001F3530">
            <w:pPr>
              <w:rPr>
                <w:b/>
              </w:rPr>
            </w:pPr>
            <w:r>
              <w:rPr>
                <w:b/>
              </w:rPr>
              <w:t>I. Opening and Introductions</w:t>
            </w:r>
          </w:p>
        </w:tc>
        <w:tc>
          <w:tcPr>
            <w:tcW w:w="4394" w:type="dxa"/>
          </w:tcPr>
          <w:p w14:paraId="28533FE7" w14:textId="77777777" w:rsidR="00352A6D" w:rsidRPr="00352A6D" w:rsidRDefault="006B79DF" w:rsidP="00352A6D">
            <w:pPr>
              <w:ind w:left="284"/>
              <w:rPr>
                <w:b/>
              </w:rPr>
            </w:pPr>
            <w:r w:rsidRPr="00B25B00">
              <w:rPr>
                <w:b/>
              </w:rPr>
              <w:t xml:space="preserve">Objective: </w:t>
            </w:r>
            <w:r w:rsidR="00352A6D" w:rsidRPr="00352A6D">
              <w:rPr>
                <w:b/>
              </w:rPr>
              <w:t>To introduce participants and facilitators, set the stage on what will be covered and how the consultation will be conducted.</w:t>
            </w:r>
          </w:p>
          <w:p w14:paraId="73173098" w14:textId="4EFF0442" w:rsidR="006B79DF" w:rsidRDefault="006B79DF" w:rsidP="001F3530"/>
          <w:p w14:paraId="542E3841" w14:textId="39566D1D" w:rsidR="002927C5" w:rsidRDefault="002927C5" w:rsidP="001F3530">
            <w:r>
              <w:t xml:space="preserve">1. MC </w:t>
            </w:r>
            <w:r w:rsidR="007F183F">
              <w:t xml:space="preserve">introduces the </w:t>
            </w:r>
            <w:r w:rsidR="007F183F" w:rsidRPr="000876B9">
              <w:t>consultation</w:t>
            </w:r>
          </w:p>
          <w:p w14:paraId="053C809B" w14:textId="5BD61BBD" w:rsidR="007F183F" w:rsidRDefault="00156DD1" w:rsidP="001F3530">
            <w:r>
              <w:t>Explains the context (i.e</w:t>
            </w:r>
            <w:r w:rsidR="002927C5">
              <w:t xml:space="preserve">. </w:t>
            </w:r>
            <w:r>
              <w:t>The “hot topic”</w:t>
            </w:r>
            <w:r w:rsidR="002927C5">
              <w:t>)</w:t>
            </w:r>
            <w:r w:rsidR="007F183F">
              <w:t xml:space="preserve"> </w:t>
            </w:r>
            <w:r w:rsidR="00B532BF">
              <w:t xml:space="preserve"> that has been decided earlier</w:t>
            </w:r>
            <w:r w:rsidR="00595C77">
              <w:t>. Use statistics or facts to help summarize urgency and severity of impacts</w:t>
            </w:r>
          </w:p>
          <w:p w14:paraId="6EC019D8" w14:textId="77777777" w:rsidR="00B532BF" w:rsidRDefault="00B532BF" w:rsidP="001F3530"/>
          <w:p w14:paraId="7D1E786C" w14:textId="77777777" w:rsidR="007F183F" w:rsidRDefault="007F183F" w:rsidP="001F3530">
            <w:r>
              <w:t xml:space="preserve">Speaks to a handout including: </w:t>
            </w:r>
          </w:p>
          <w:p w14:paraId="14FEB754" w14:textId="255B6901" w:rsidR="007F183F" w:rsidRDefault="007F183F" w:rsidP="002927C5">
            <w:pPr>
              <w:numPr>
                <w:ilvl w:val="0"/>
                <w:numId w:val="42"/>
              </w:numPr>
            </w:pPr>
            <w:r>
              <w:t>Objective of the consultation</w:t>
            </w:r>
          </w:p>
          <w:p w14:paraId="0ACBE12B" w14:textId="44D6A88F" w:rsidR="007F183F" w:rsidRDefault="007F183F" w:rsidP="002927C5">
            <w:pPr>
              <w:numPr>
                <w:ilvl w:val="0"/>
                <w:numId w:val="42"/>
              </w:numPr>
            </w:pPr>
            <w:r>
              <w:t>Annotated agenda</w:t>
            </w:r>
          </w:p>
          <w:p w14:paraId="790FD134" w14:textId="77777777" w:rsidR="00B532BF" w:rsidRDefault="00B532BF" w:rsidP="00B532BF"/>
          <w:p w14:paraId="6ED9C188" w14:textId="0C5F4755" w:rsidR="00B532BF" w:rsidRDefault="00B532BF" w:rsidP="00B532BF">
            <w:r>
              <w:t>In this example the hot topic is “IUU fishing”</w:t>
            </w:r>
          </w:p>
          <w:p w14:paraId="4A89E552" w14:textId="77777777" w:rsidR="007F183F" w:rsidRDefault="007F183F" w:rsidP="00FE5C4F"/>
          <w:p w14:paraId="398220FA" w14:textId="77777777" w:rsidR="007F183F" w:rsidRDefault="007F183F" w:rsidP="001F3530"/>
          <w:p w14:paraId="5037DF20" w14:textId="77777777" w:rsidR="007F183F" w:rsidRDefault="007F183F" w:rsidP="001F3530"/>
          <w:p w14:paraId="0A77B355" w14:textId="77777777" w:rsidR="007F183F" w:rsidRPr="001F3530" w:rsidRDefault="007F183F" w:rsidP="001F3530">
            <w:pPr>
              <w:rPr>
                <w:highlight w:val="yellow"/>
              </w:rPr>
            </w:pPr>
          </w:p>
        </w:tc>
        <w:tc>
          <w:tcPr>
            <w:tcW w:w="3402" w:type="dxa"/>
          </w:tcPr>
          <w:p w14:paraId="5BB03F36" w14:textId="77777777" w:rsidR="006B79DF" w:rsidRDefault="006B79DF" w:rsidP="008B658D"/>
          <w:p w14:paraId="1375EE89" w14:textId="77777777" w:rsidR="006B79DF" w:rsidRDefault="006B79DF" w:rsidP="008B658D"/>
          <w:p w14:paraId="2E4CB12C" w14:textId="77777777" w:rsidR="006B79DF" w:rsidRDefault="006B79DF" w:rsidP="008B658D"/>
          <w:p w14:paraId="4F35AFB0" w14:textId="77777777" w:rsidR="006B79DF" w:rsidRDefault="006B79DF" w:rsidP="008B658D"/>
          <w:p w14:paraId="59A1D072" w14:textId="77777777" w:rsidR="006B79DF" w:rsidRDefault="006B79DF" w:rsidP="008B658D"/>
          <w:p w14:paraId="526EEB53" w14:textId="1BA3380D" w:rsidR="007F183F" w:rsidRPr="00EA4EFD" w:rsidRDefault="002D42D3" w:rsidP="008B658D">
            <w:r>
              <w:t xml:space="preserve">1. </w:t>
            </w:r>
            <w:r w:rsidR="007F183F" w:rsidRPr="00EA4EFD">
              <w:t>Refer to “key elements of being a good facilitator”</w:t>
            </w:r>
          </w:p>
          <w:p w14:paraId="0446B55C" w14:textId="77777777" w:rsidR="007F183F" w:rsidRPr="00EA4EFD" w:rsidRDefault="007F183F" w:rsidP="00FE5C4F"/>
          <w:p w14:paraId="27A8349C" w14:textId="7E03EBEB" w:rsidR="007F183F" w:rsidRPr="00EA4EFD" w:rsidRDefault="00B532BF" w:rsidP="00FE5C4F">
            <w:r>
              <w:t xml:space="preserve">2. </w:t>
            </w:r>
            <w:r w:rsidR="0011598A">
              <w:t xml:space="preserve">Why the </w:t>
            </w:r>
            <w:r>
              <w:t>“hot topic” to be discussed during the HLC</w:t>
            </w:r>
            <w:r w:rsidR="0011598A">
              <w:t xml:space="preserve"> was selected and why its important for LEADers</w:t>
            </w:r>
          </w:p>
          <w:p w14:paraId="7AF70242" w14:textId="3850EA4A" w:rsidR="007F183F" w:rsidRPr="00EA4EFD" w:rsidRDefault="007F183F" w:rsidP="00FE5C4F"/>
          <w:p w14:paraId="711EAA04" w14:textId="77777777" w:rsidR="007F183F" w:rsidRPr="00EA4EFD" w:rsidRDefault="007F183F" w:rsidP="00FE5C4F"/>
          <w:p w14:paraId="406D4806" w14:textId="77777777" w:rsidR="007F183F" w:rsidRPr="00EA4EFD" w:rsidRDefault="007F183F" w:rsidP="00FE5C4F">
            <w:pPr>
              <w:rPr>
                <w:b/>
              </w:rPr>
            </w:pPr>
            <w:r w:rsidRPr="00EA4EFD">
              <w:rPr>
                <w:b/>
              </w:rPr>
              <w:t xml:space="preserve">NOTE: </w:t>
            </w:r>
          </w:p>
          <w:p w14:paraId="3B70EFA9" w14:textId="777EA10F" w:rsidR="007F183F" w:rsidRDefault="007F183F" w:rsidP="00FE5C4F">
            <w:r w:rsidRPr="00EA4EFD">
              <w:t xml:space="preserve">Try to start on time, but keep in mind that </w:t>
            </w:r>
            <w:r w:rsidR="00D94766">
              <w:t>adjustment is needed</w:t>
            </w:r>
            <w:r w:rsidRPr="00EA4EFD">
              <w:t xml:space="preserve"> if meeting starts late.</w:t>
            </w:r>
          </w:p>
          <w:p w14:paraId="5DC4F853" w14:textId="77777777" w:rsidR="00FC2779" w:rsidRDefault="00FC2779" w:rsidP="00FE5C4F"/>
          <w:p w14:paraId="687762BD" w14:textId="4C772A9F" w:rsidR="00FC2779" w:rsidRPr="00EA4EFD" w:rsidRDefault="00D94766" w:rsidP="00FE5C4F">
            <w:r>
              <w:t>Prepare</w:t>
            </w:r>
            <w:r w:rsidR="00FC2779">
              <w:t xml:space="preserve"> alternatives to make up for lost time.</w:t>
            </w:r>
          </w:p>
          <w:p w14:paraId="76A70C4B" w14:textId="77777777" w:rsidR="007F183F" w:rsidRPr="00EA4EFD" w:rsidRDefault="007F183F" w:rsidP="00FE5C4F"/>
          <w:p w14:paraId="018F9AA7" w14:textId="5FAA1AF8" w:rsidR="007F183F" w:rsidRPr="00EA4EFD" w:rsidRDefault="007F183F" w:rsidP="00FE5C4F"/>
        </w:tc>
        <w:tc>
          <w:tcPr>
            <w:tcW w:w="2410" w:type="dxa"/>
            <w:shd w:val="clear" w:color="auto" w:fill="auto"/>
          </w:tcPr>
          <w:p w14:paraId="2FC699A1" w14:textId="77777777" w:rsidR="006B79DF" w:rsidRDefault="006B79DF" w:rsidP="005F404A">
            <w:pPr>
              <w:rPr>
                <w:color w:val="0066FF"/>
              </w:rPr>
            </w:pPr>
          </w:p>
          <w:p w14:paraId="710084C2" w14:textId="77777777" w:rsidR="006B79DF" w:rsidRDefault="006B79DF" w:rsidP="005F404A">
            <w:pPr>
              <w:rPr>
                <w:color w:val="0066FF"/>
              </w:rPr>
            </w:pPr>
          </w:p>
          <w:p w14:paraId="3BF20D6C" w14:textId="77777777" w:rsidR="006B79DF" w:rsidRDefault="006B79DF" w:rsidP="005F404A">
            <w:pPr>
              <w:rPr>
                <w:color w:val="0066FF"/>
              </w:rPr>
            </w:pPr>
          </w:p>
          <w:p w14:paraId="4FF9C751" w14:textId="77777777" w:rsidR="006B79DF" w:rsidRDefault="006B79DF" w:rsidP="005F404A">
            <w:pPr>
              <w:rPr>
                <w:color w:val="0066FF"/>
              </w:rPr>
            </w:pPr>
          </w:p>
          <w:p w14:paraId="3C605B86" w14:textId="77777777" w:rsidR="006B79DF" w:rsidRDefault="006B79DF" w:rsidP="005F404A">
            <w:pPr>
              <w:rPr>
                <w:color w:val="0066FF"/>
              </w:rPr>
            </w:pPr>
          </w:p>
          <w:p w14:paraId="26883181" w14:textId="16D7945B" w:rsidR="007F183F" w:rsidRPr="00EA4EFD" w:rsidRDefault="007F183F" w:rsidP="005F404A">
            <w:pPr>
              <w:rPr>
                <w:color w:val="0066FF"/>
              </w:rPr>
            </w:pPr>
            <w:r w:rsidRPr="00EA4EFD">
              <w:rPr>
                <w:color w:val="0066FF"/>
              </w:rPr>
              <w:t>List of participants</w:t>
            </w:r>
          </w:p>
          <w:p w14:paraId="4DAB40F7" w14:textId="2ACEB66E" w:rsidR="007F183F" w:rsidRPr="00EA4EFD" w:rsidRDefault="007F183F" w:rsidP="000876B9">
            <w:pPr>
              <w:rPr>
                <w:color w:val="0066FF"/>
              </w:rPr>
            </w:pPr>
            <w:r w:rsidRPr="00EA4EFD">
              <w:rPr>
                <w:color w:val="0066FF"/>
              </w:rPr>
              <w:t>Handout with</w:t>
            </w:r>
          </w:p>
          <w:p w14:paraId="3DE81DDF" w14:textId="77777777" w:rsidR="007F183F" w:rsidRPr="00EA4EFD" w:rsidRDefault="007F183F" w:rsidP="000876B9">
            <w:pPr>
              <w:rPr>
                <w:color w:val="0066FF"/>
              </w:rPr>
            </w:pPr>
            <w:r w:rsidRPr="00EA4EFD">
              <w:rPr>
                <w:color w:val="0066FF"/>
              </w:rPr>
              <w:t>- Objective</w:t>
            </w:r>
          </w:p>
          <w:p w14:paraId="0CCEBB32" w14:textId="77777777" w:rsidR="007F183F" w:rsidRPr="00EA4EFD" w:rsidRDefault="007F183F" w:rsidP="000876B9">
            <w:pPr>
              <w:rPr>
                <w:color w:val="0066FF"/>
              </w:rPr>
            </w:pPr>
            <w:r w:rsidRPr="00EA4EFD">
              <w:rPr>
                <w:color w:val="0066FF"/>
              </w:rPr>
              <w:t>- Agenda</w:t>
            </w:r>
          </w:p>
          <w:p w14:paraId="71357886" w14:textId="77777777" w:rsidR="007F183F" w:rsidRPr="00EA4EFD" w:rsidRDefault="007F183F" w:rsidP="000876B9">
            <w:pPr>
              <w:rPr>
                <w:color w:val="0066FF"/>
              </w:rPr>
            </w:pPr>
          </w:p>
          <w:p w14:paraId="2B5D90D2" w14:textId="61E29C11" w:rsidR="007F183F" w:rsidRPr="00EA4EFD" w:rsidRDefault="007F183F" w:rsidP="000876B9">
            <w:pPr>
              <w:rPr>
                <w:color w:val="0066FF"/>
              </w:rPr>
            </w:pPr>
          </w:p>
          <w:p w14:paraId="7739BC1D" w14:textId="77777777" w:rsidR="007F183F" w:rsidRPr="00EA4EFD" w:rsidRDefault="007F183F" w:rsidP="000876B9">
            <w:pPr>
              <w:rPr>
                <w:color w:val="0066FF"/>
              </w:rPr>
            </w:pPr>
          </w:p>
          <w:p w14:paraId="7CF2AA6E" w14:textId="77777777" w:rsidR="007F183F" w:rsidRPr="00EA4EFD" w:rsidRDefault="007F183F" w:rsidP="000876B9">
            <w:pPr>
              <w:rPr>
                <w:color w:val="0066FF"/>
              </w:rPr>
            </w:pPr>
          </w:p>
          <w:p w14:paraId="50483873" w14:textId="77777777" w:rsidR="007F183F" w:rsidRPr="00EA4EFD" w:rsidRDefault="007F183F" w:rsidP="002D42D3">
            <w:pPr>
              <w:rPr>
                <w:color w:val="0066FF"/>
              </w:rPr>
            </w:pPr>
          </w:p>
        </w:tc>
        <w:tc>
          <w:tcPr>
            <w:tcW w:w="1417" w:type="dxa"/>
          </w:tcPr>
          <w:p w14:paraId="7DAA7242" w14:textId="29BC6800" w:rsidR="007F183F" w:rsidRPr="001F3530" w:rsidRDefault="00486B4A" w:rsidP="005F404A">
            <w:r w:rsidRPr="00486B4A">
              <w:rPr>
                <w:highlight w:val="green"/>
              </w:rPr>
              <w:t>10 mins</w:t>
            </w:r>
          </w:p>
          <w:p w14:paraId="0EEE500E" w14:textId="77777777" w:rsidR="007F183F" w:rsidRPr="001F3530" w:rsidRDefault="007F183F" w:rsidP="001F3530"/>
        </w:tc>
      </w:tr>
      <w:tr w:rsidR="007F183F" w:rsidRPr="001F3530" w14:paraId="2ACC424B" w14:textId="77777777" w:rsidTr="007F183F">
        <w:tc>
          <w:tcPr>
            <w:tcW w:w="1720" w:type="dxa"/>
          </w:tcPr>
          <w:p w14:paraId="4C22C5AA" w14:textId="5625C018" w:rsidR="007F183F" w:rsidRDefault="007F183F" w:rsidP="00352A6D">
            <w:pPr>
              <w:rPr>
                <w:b/>
              </w:rPr>
            </w:pPr>
            <w:r w:rsidRPr="001F3530">
              <w:rPr>
                <w:b/>
              </w:rPr>
              <w:t>I</w:t>
            </w:r>
            <w:r>
              <w:rPr>
                <w:b/>
              </w:rPr>
              <w:t xml:space="preserve">I. Overview of EAFM: What and why </w:t>
            </w:r>
            <w:r w:rsidR="00352A6D">
              <w:rPr>
                <w:b/>
              </w:rPr>
              <w:t>EAFM</w:t>
            </w:r>
          </w:p>
        </w:tc>
        <w:tc>
          <w:tcPr>
            <w:tcW w:w="4394" w:type="dxa"/>
          </w:tcPr>
          <w:p w14:paraId="176D0441" w14:textId="33810E56" w:rsidR="007F183F" w:rsidRPr="00CF4E2F" w:rsidRDefault="007F183F" w:rsidP="000703BB">
            <w:pPr>
              <w:tabs>
                <w:tab w:val="left" w:pos="3120"/>
              </w:tabs>
              <w:rPr>
                <w:b/>
              </w:rPr>
            </w:pPr>
            <w:r w:rsidRPr="00CF4E2F">
              <w:rPr>
                <w:b/>
              </w:rPr>
              <w:t>Objective: leaders understand why EAFM is n</w:t>
            </w:r>
            <w:r w:rsidR="00B532BF">
              <w:rPr>
                <w:b/>
              </w:rPr>
              <w:t>eeded for sustainable fisheries and what it is.</w:t>
            </w:r>
          </w:p>
          <w:p w14:paraId="4C48F978" w14:textId="77777777" w:rsidR="007F183F" w:rsidRPr="001F3530" w:rsidRDefault="007F183F" w:rsidP="000703BB">
            <w:pPr>
              <w:tabs>
                <w:tab w:val="left" w:pos="3120"/>
              </w:tabs>
              <w:rPr>
                <w:b/>
              </w:rPr>
            </w:pPr>
          </w:p>
          <w:p w14:paraId="7E5E05D9" w14:textId="545B66D2" w:rsidR="007F183F" w:rsidRDefault="007F183F" w:rsidP="0024706D">
            <w:pPr>
              <w:tabs>
                <w:tab w:val="left" w:pos="3120"/>
              </w:tabs>
            </w:pPr>
            <w:r>
              <w:t xml:space="preserve">1. </w:t>
            </w:r>
            <w:r w:rsidRPr="000113B5">
              <w:t xml:space="preserve">Presentation on </w:t>
            </w:r>
            <w:r w:rsidR="0024706D">
              <w:t>the Ecosystem Approach to Fisheries Management</w:t>
            </w:r>
          </w:p>
          <w:p w14:paraId="51846346" w14:textId="6D75F906" w:rsidR="0024706D" w:rsidRDefault="0076562C" w:rsidP="0024706D">
            <w:pPr>
              <w:numPr>
                <w:ilvl w:val="0"/>
                <w:numId w:val="40"/>
              </w:numPr>
              <w:tabs>
                <w:tab w:val="left" w:pos="3120"/>
              </w:tabs>
            </w:pPr>
            <w:r>
              <w:t xml:space="preserve">Start </w:t>
            </w:r>
            <w:r w:rsidR="0024706D">
              <w:t>t</w:t>
            </w:r>
            <w:r w:rsidR="00B532BF">
              <w:t>he video (1</w:t>
            </w:r>
            <w:r w:rsidR="0011598A">
              <w:t>1</w:t>
            </w:r>
            <w:r w:rsidR="005B2426">
              <w:t>-</w:t>
            </w:r>
            <w:r w:rsidR="000F34F2">
              <w:t xml:space="preserve">min </w:t>
            </w:r>
            <w:r w:rsidR="0011598A">
              <w:t>full version</w:t>
            </w:r>
            <w:r w:rsidR="0024706D">
              <w:t>)</w:t>
            </w:r>
          </w:p>
          <w:p w14:paraId="4BFE5465" w14:textId="77777777" w:rsidR="007F183F" w:rsidRDefault="007F183F" w:rsidP="00780CC1">
            <w:pPr>
              <w:pStyle w:val="ListParagraph"/>
              <w:tabs>
                <w:tab w:val="left" w:pos="3120"/>
              </w:tabs>
            </w:pPr>
          </w:p>
          <w:p w14:paraId="39980E5A" w14:textId="77777777" w:rsidR="007F183F" w:rsidRPr="00D02F29" w:rsidRDefault="007F183F" w:rsidP="00780CC1">
            <w:pPr>
              <w:pStyle w:val="ListParagraph"/>
              <w:tabs>
                <w:tab w:val="left" w:pos="3120"/>
              </w:tabs>
              <w:ind w:left="0"/>
            </w:pPr>
          </w:p>
          <w:p w14:paraId="15C4CC74" w14:textId="74116321" w:rsidR="007F183F" w:rsidRPr="00B532BF" w:rsidRDefault="002D42D3" w:rsidP="00595C77">
            <w:pPr>
              <w:pStyle w:val="ListParagraph"/>
              <w:numPr>
                <w:ilvl w:val="0"/>
                <w:numId w:val="6"/>
              </w:numPr>
              <w:tabs>
                <w:tab w:val="left" w:pos="3120"/>
              </w:tabs>
              <w:rPr>
                <w:b/>
              </w:rPr>
            </w:pPr>
            <w:r w:rsidRPr="002D42D3">
              <w:rPr>
                <w:u w:val="single"/>
              </w:rPr>
              <w:t>OR</w:t>
            </w:r>
            <w:r>
              <w:t xml:space="preserve"> </w:t>
            </w:r>
            <w:r w:rsidR="007F183F">
              <w:t xml:space="preserve">presentation based on the brochure - take LEADers through the brochure </w:t>
            </w:r>
            <w:r w:rsidR="0024706D">
              <w:t xml:space="preserve">page </w:t>
            </w:r>
            <w:r w:rsidR="007F183F">
              <w:t xml:space="preserve">by page </w:t>
            </w:r>
            <w:r>
              <w:t>but do not read the details</w:t>
            </w:r>
          </w:p>
          <w:p w14:paraId="004EA199" w14:textId="77777777" w:rsidR="00B532BF" w:rsidRDefault="00B532BF" w:rsidP="00B532BF">
            <w:pPr>
              <w:pStyle w:val="ListParagraph"/>
              <w:tabs>
                <w:tab w:val="left" w:pos="3120"/>
              </w:tabs>
              <w:rPr>
                <w:b/>
              </w:rPr>
            </w:pPr>
          </w:p>
          <w:p w14:paraId="639A25B3" w14:textId="1639E222" w:rsidR="00B532BF" w:rsidRPr="00B532BF" w:rsidRDefault="00B532BF" w:rsidP="00B532BF">
            <w:pPr>
              <w:pStyle w:val="ListParagraph"/>
              <w:tabs>
                <w:tab w:val="left" w:pos="3120"/>
              </w:tabs>
              <w:ind w:left="0"/>
            </w:pPr>
            <w:r w:rsidRPr="00B532BF">
              <w:t xml:space="preserve">2. </w:t>
            </w:r>
            <w:r>
              <w:t xml:space="preserve"> Brief discussion on EAFM activities that are already going on</w:t>
            </w:r>
            <w:r w:rsidR="00FC1653">
              <w:t xml:space="preserve"> in their country</w:t>
            </w:r>
            <w:r>
              <w:t>.</w:t>
            </w:r>
          </w:p>
          <w:p w14:paraId="42D78E45" w14:textId="43A82D3E" w:rsidR="007F183F" w:rsidRPr="008F333F" w:rsidRDefault="007F183F" w:rsidP="008F333F">
            <w:pPr>
              <w:tabs>
                <w:tab w:val="left" w:pos="3120"/>
              </w:tabs>
              <w:rPr>
                <w:b/>
              </w:rPr>
            </w:pPr>
          </w:p>
        </w:tc>
        <w:tc>
          <w:tcPr>
            <w:tcW w:w="3402" w:type="dxa"/>
          </w:tcPr>
          <w:p w14:paraId="6279B9F1" w14:textId="77777777" w:rsidR="007F183F" w:rsidRDefault="007F183F" w:rsidP="000703BB"/>
          <w:p w14:paraId="72DF3A53" w14:textId="77777777" w:rsidR="007F183F" w:rsidRDefault="007F183F" w:rsidP="000703BB"/>
          <w:p w14:paraId="78CD71F1" w14:textId="77777777" w:rsidR="007F183F" w:rsidRDefault="007F183F" w:rsidP="000703BB"/>
          <w:p w14:paraId="7C992B0D" w14:textId="77777777" w:rsidR="007F183F" w:rsidRDefault="007F183F" w:rsidP="000703BB"/>
          <w:p w14:paraId="1B157F58" w14:textId="77777777" w:rsidR="007F183F" w:rsidRDefault="007F183F" w:rsidP="000703BB"/>
          <w:p w14:paraId="371BCB07" w14:textId="504F5C18" w:rsidR="00DC29CB" w:rsidRPr="001F3530" w:rsidRDefault="00486B4A" w:rsidP="000703BB">
            <w:r>
              <w:t>1.</w:t>
            </w:r>
            <w:r w:rsidR="007F183F" w:rsidRPr="001F3530">
              <w:t>Thorough understanding of</w:t>
            </w:r>
            <w:r w:rsidR="00B532BF">
              <w:t xml:space="preserve"> the why and what of</w:t>
            </w:r>
            <w:r w:rsidR="007F183F" w:rsidRPr="001F3530">
              <w:t xml:space="preserve"> EAFM (to be able to explain convincingly to leaders)</w:t>
            </w:r>
          </w:p>
          <w:p w14:paraId="0FEBF512" w14:textId="77777777" w:rsidR="007F183F" w:rsidRPr="001F3530" w:rsidRDefault="007F183F" w:rsidP="000703BB"/>
          <w:p w14:paraId="1D28BC84" w14:textId="77777777" w:rsidR="006A19DE" w:rsidRDefault="006A19DE" w:rsidP="000703BB">
            <w:pPr>
              <w:pStyle w:val="ListParagraph"/>
              <w:numPr>
                <w:ilvl w:val="0"/>
                <w:numId w:val="28"/>
              </w:numPr>
              <w:ind w:left="57"/>
            </w:pPr>
          </w:p>
          <w:p w14:paraId="6A2563F1" w14:textId="63DC4D36" w:rsidR="007F183F" w:rsidRDefault="00B532BF" w:rsidP="000703BB">
            <w:pPr>
              <w:pStyle w:val="ListParagraph"/>
              <w:numPr>
                <w:ilvl w:val="0"/>
                <w:numId w:val="28"/>
              </w:numPr>
              <w:ind w:left="57"/>
            </w:pPr>
            <w:r>
              <w:t>If</w:t>
            </w:r>
            <w:r w:rsidR="002D42D3">
              <w:t xml:space="preserve"> using the brochure</w:t>
            </w:r>
            <w:r w:rsidR="00D94766">
              <w:t>,</w:t>
            </w:r>
            <w:r w:rsidR="002D42D3">
              <w:t xml:space="preserve"> </w:t>
            </w:r>
            <w:r w:rsidR="005B2426">
              <w:t xml:space="preserve">*summarize* and </w:t>
            </w:r>
            <w:r w:rsidR="002D42D3">
              <w:t>e</w:t>
            </w:r>
            <w:r w:rsidR="007F183F">
              <w:t xml:space="preserve">laborate on </w:t>
            </w:r>
            <w:r w:rsidR="002D42D3">
              <w:t xml:space="preserve">only </w:t>
            </w:r>
            <w:r w:rsidR="005B2426">
              <w:t xml:space="preserve">2 or 3 </w:t>
            </w:r>
            <w:r w:rsidR="007F183F">
              <w:t>of the 7 principles (</w:t>
            </w:r>
            <w:r w:rsidR="005B2426">
              <w:t>e.g.</w:t>
            </w:r>
            <w:r w:rsidR="002D42D3">
              <w:t xml:space="preserve"> “Precautionary Approach” and “Scale”</w:t>
            </w:r>
            <w:r w:rsidR="007F183F">
              <w:t>)</w:t>
            </w:r>
          </w:p>
          <w:p w14:paraId="3777FB6E" w14:textId="77777777" w:rsidR="007F183F" w:rsidRDefault="007F183F" w:rsidP="0024706D">
            <w:pPr>
              <w:pStyle w:val="ListParagraph"/>
              <w:ind w:left="34" w:hanging="34"/>
              <w:jc w:val="both"/>
            </w:pPr>
          </w:p>
          <w:p w14:paraId="6BEE914D" w14:textId="5BA96211" w:rsidR="007F183F" w:rsidRDefault="007F183F" w:rsidP="006A19DE">
            <w:pPr>
              <w:pStyle w:val="ListParagraph"/>
              <w:ind w:left="34" w:hanging="34"/>
              <w:jc w:val="both"/>
            </w:pPr>
          </w:p>
        </w:tc>
        <w:tc>
          <w:tcPr>
            <w:tcW w:w="2410" w:type="dxa"/>
          </w:tcPr>
          <w:p w14:paraId="3A492AE3" w14:textId="3DB39406" w:rsidR="007F183F" w:rsidRPr="001F3530" w:rsidRDefault="007F183F" w:rsidP="000703BB">
            <w:r w:rsidRPr="001F3530">
              <w:rPr>
                <w:color w:val="0066FF"/>
              </w:rPr>
              <w:t>Ref</w:t>
            </w:r>
            <w:r>
              <w:rPr>
                <w:color w:val="0066FF"/>
              </w:rPr>
              <w:t>erence E-EAFM:</w:t>
            </w:r>
            <w:r w:rsidRPr="001F3530">
              <w:rPr>
                <w:color w:val="0066FF"/>
              </w:rPr>
              <w:t xml:space="preserve"> Handbook</w:t>
            </w:r>
            <w:r>
              <w:rPr>
                <w:color w:val="0066FF"/>
              </w:rPr>
              <w:t xml:space="preserve"> </w:t>
            </w:r>
            <w:r w:rsidRPr="001F3530">
              <w:rPr>
                <w:color w:val="0066FF"/>
              </w:rPr>
              <w:sym w:font="Wingdings" w:char="F0E0"/>
            </w:r>
            <w:r>
              <w:rPr>
                <w:color w:val="0066FF"/>
              </w:rPr>
              <w:t xml:space="preserve">Modules 2 &amp; </w:t>
            </w:r>
            <w:r w:rsidRPr="001F3530">
              <w:rPr>
                <w:color w:val="0066FF"/>
              </w:rPr>
              <w:t xml:space="preserve">3 </w:t>
            </w:r>
          </w:p>
          <w:p w14:paraId="23FF204E" w14:textId="77777777" w:rsidR="007F183F" w:rsidRPr="001F3530" w:rsidRDefault="007F183F" w:rsidP="000703BB">
            <w:pPr>
              <w:rPr>
                <w:color w:val="7030A0"/>
              </w:rPr>
            </w:pPr>
          </w:p>
          <w:p w14:paraId="02742DF5" w14:textId="77777777" w:rsidR="007F183F" w:rsidRDefault="007F183F" w:rsidP="000703BB">
            <w:pPr>
              <w:rPr>
                <w:color w:val="0070C0"/>
              </w:rPr>
            </w:pPr>
          </w:p>
          <w:p w14:paraId="0F8CF20B" w14:textId="1B4E8955" w:rsidR="00B532BF" w:rsidRDefault="00B532BF" w:rsidP="000703BB">
            <w:pPr>
              <w:rPr>
                <w:color w:val="0070C0"/>
              </w:rPr>
            </w:pPr>
            <w:r>
              <w:rPr>
                <w:color w:val="0070C0"/>
              </w:rPr>
              <w:t>The why of EAFM [Toolkit- Conversations]</w:t>
            </w:r>
          </w:p>
          <w:p w14:paraId="4CB1B60D" w14:textId="77777777" w:rsidR="00B532BF" w:rsidRDefault="00B532BF" w:rsidP="000703BB">
            <w:pPr>
              <w:rPr>
                <w:color w:val="0070C0"/>
              </w:rPr>
            </w:pPr>
          </w:p>
          <w:p w14:paraId="4A8B8D8D" w14:textId="4897877F" w:rsidR="00B532BF" w:rsidRDefault="00B532BF" w:rsidP="00B532BF">
            <w:pPr>
              <w:rPr>
                <w:color w:val="0070C0"/>
              </w:rPr>
            </w:pPr>
            <w:r>
              <w:rPr>
                <w:color w:val="0070C0"/>
              </w:rPr>
              <w:t>What is EAFM [Toolkit- Conversations]</w:t>
            </w:r>
          </w:p>
          <w:p w14:paraId="66C23D20" w14:textId="77777777" w:rsidR="00B532BF" w:rsidRDefault="00B532BF" w:rsidP="00B532BF">
            <w:pPr>
              <w:rPr>
                <w:color w:val="0070C0"/>
              </w:rPr>
            </w:pPr>
          </w:p>
          <w:p w14:paraId="0D872203" w14:textId="7793A019" w:rsidR="007F183F" w:rsidRDefault="007F183F" w:rsidP="000703BB">
            <w:pPr>
              <w:rPr>
                <w:color w:val="0070C0"/>
              </w:rPr>
            </w:pPr>
            <w:r w:rsidRPr="001F3530">
              <w:rPr>
                <w:color w:val="0070C0"/>
              </w:rPr>
              <w:t>FAQs</w:t>
            </w:r>
            <w:r>
              <w:rPr>
                <w:color w:val="0070C0"/>
              </w:rPr>
              <w:t xml:space="preserve"> [Toolkit- </w:t>
            </w:r>
            <w:r w:rsidR="00B532BF">
              <w:rPr>
                <w:color w:val="0070C0"/>
              </w:rPr>
              <w:t>Conversations</w:t>
            </w:r>
            <w:r>
              <w:rPr>
                <w:color w:val="0070C0"/>
              </w:rPr>
              <w:t>]</w:t>
            </w:r>
          </w:p>
          <w:p w14:paraId="1430801E" w14:textId="77777777" w:rsidR="007F183F" w:rsidRPr="001F3530" w:rsidRDefault="007F183F" w:rsidP="000703BB">
            <w:pPr>
              <w:rPr>
                <w:color w:val="0070C0"/>
              </w:rPr>
            </w:pPr>
          </w:p>
          <w:p w14:paraId="01DDE57C" w14:textId="540A26A5" w:rsidR="007F183F" w:rsidRDefault="007F183F" w:rsidP="000703BB">
            <w:pPr>
              <w:rPr>
                <w:color w:val="0070C0"/>
              </w:rPr>
            </w:pPr>
            <w:r>
              <w:rPr>
                <w:color w:val="0070C0"/>
              </w:rPr>
              <w:t>1</w:t>
            </w:r>
            <w:r w:rsidR="0011598A">
              <w:rPr>
                <w:color w:val="0070C0"/>
              </w:rPr>
              <w:t>1</w:t>
            </w:r>
            <w:r w:rsidR="005B2426">
              <w:rPr>
                <w:color w:val="0070C0"/>
              </w:rPr>
              <w:t>-</w:t>
            </w:r>
            <w:r>
              <w:rPr>
                <w:color w:val="0070C0"/>
              </w:rPr>
              <w:t xml:space="preserve">min </w:t>
            </w:r>
            <w:r w:rsidRPr="00780CC1">
              <w:rPr>
                <w:color w:val="0070C0"/>
              </w:rPr>
              <w:t>Video</w:t>
            </w:r>
            <w:r w:rsidR="005B2426">
              <w:rPr>
                <w:color w:val="0070C0"/>
                <w:u w:val="single"/>
              </w:rPr>
              <w:t xml:space="preserve"> </w:t>
            </w:r>
            <w:r w:rsidR="002D42D3" w:rsidRPr="002D42D3">
              <w:rPr>
                <w:color w:val="0070C0"/>
                <w:u w:val="single"/>
              </w:rPr>
              <w:t>OR</w:t>
            </w:r>
            <w:r w:rsidR="002D42D3">
              <w:rPr>
                <w:color w:val="0070C0"/>
              </w:rPr>
              <w:t xml:space="preserve"> </w:t>
            </w:r>
            <w:r w:rsidR="00486B4A">
              <w:rPr>
                <w:color w:val="0070C0"/>
              </w:rPr>
              <w:t>Brochure</w:t>
            </w:r>
            <w:r w:rsidR="0076562C">
              <w:rPr>
                <w:color w:val="0070C0"/>
              </w:rPr>
              <w:t xml:space="preserve"> </w:t>
            </w:r>
          </w:p>
          <w:p w14:paraId="3AF77FA1" w14:textId="77777777" w:rsidR="007F183F" w:rsidRDefault="007F183F" w:rsidP="000703BB">
            <w:pPr>
              <w:rPr>
                <w:color w:val="0070C0"/>
              </w:rPr>
            </w:pPr>
          </w:p>
          <w:p w14:paraId="5E340A12" w14:textId="77777777" w:rsidR="007F183F" w:rsidRDefault="007F183F" w:rsidP="000703BB">
            <w:pPr>
              <w:rPr>
                <w:color w:val="0070C0"/>
              </w:rPr>
            </w:pPr>
          </w:p>
          <w:p w14:paraId="291FFA4F" w14:textId="77777777" w:rsidR="007F183F" w:rsidRDefault="007F183F" w:rsidP="000703BB">
            <w:pPr>
              <w:rPr>
                <w:color w:val="0070C0"/>
              </w:rPr>
            </w:pPr>
          </w:p>
          <w:p w14:paraId="187C66EB" w14:textId="77777777" w:rsidR="007F183F" w:rsidRDefault="007F183F" w:rsidP="000703BB">
            <w:pPr>
              <w:rPr>
                <w:color w:val="0070C0"/>
              </w:rPr>
            </w:pPr>
          </w:p>
          <w:p w14:paraId="7784F1CD" w14:textId="77777777" w:rsidR="007F183F" w:rsidRDefault="007F183F" w:rsidP="000703BB">
            <w:pPr>
              <w:rPr>
                <w:color w:val="0070C0"/>
              </w:rPr>
            </w:pPr>
          </w:p>
          <w:p w14:paraId="423D3AA9" w14:textId="77777777" w:rsidR="007F183F" w:rsidRDefault="007F183F" w:rsidP="000703BB">
            <w:pPr>
              <w:rPr>
                <w:color w:val="0070C0"/>
              </w:rPr>
            </w:pPr>
          </w:p>
          <w:p w14:paraId="0639A9E7" w14:textId="77777777" w:rsidR="007F183F" w:rsidRDefault="007F183F" w:rsidP="00EA4EFD">
            <w:pPr>
              <w:rPr>
                <w:color w:val="0066FF"/>
              </w:rPr>
            </w:pPr>
          </w:p>
        </w:tc>
        <w:tc>
          <w:tcPr>
            <w:tcW w:w="1417" w:type="dxa"/>
          </w:tcPr>
          <w:p w14:paraId="6D37BAD0" w14:textId="61CD2F97" w:rsidR="007F183F" w:rsidRPr="001F3530" w:rsidRDefault="0076650F" w:rsidP="000703BB">
            <w:r>
              <w:rPr>
                <w:highlight w:val="green"/>
              </w:rPr>
              <w:t>2</w:t>
            </w:r>
            <w:r w:rsidR="00486B4A">
              <w:rPr>
                <w:highlight w:val="green"/>
              </w:rPr>
              <w:t>0</w:t>
            </w:r>
            <w:r w:rsidR="007F183F" w:rsidRPr="00386BBE">
              <w:rPr>
                <w:highlight w:val="green"/>
              </w:rPr>
              <w:t xml:space="preserve"> mins</w:t>
            </w:r>
          </w:p>
          <w:p w14:paraId="0E06AABD" w14:textId="77777777" w:rsidR="007F183F" w:rsidRPr="001F3530" w:rsidRDefault="007F183F" w:rsidP="000703BB"/>
          <w:p w14:paraId="30D0BACD" w14:textId="77777777" w:rsidR="007F183F" w:rsidRPr="001F3530" w:rsidRDefault="007F183F" w:rsidP="000703BB"/>
          <w:p w14:paraId="529B0F68" w14:textId="77777777" w:rsidR="007F183F" w:rsidRPr="001F3530" w:rsidRDefault="007F183F" w:rsidP="000703BB"/>
          <w:p w14:paraId="21AAE6D2" w14:textId="77777777" w:rsidR="007F183F" w:rsidRPr="001F3530" w:rsidRDefault="007F183F" w:rsidP="000703BB"/>
          <w:p w14:paraId="3465B831" w14:textId="77777777" w:rsidR="007F183F" w:rsidRPr="001F3530" w:rsidRDefault="007F183F" w:rsidP="000703BB"/>
          <w:p w14:paraId="3D580897" w14:textId="77777777" w:rsidR="007F183F" w:rsidRPr="001F3530" w:rsidRDefault="007F183F" w:rsidP="000703BB"/>
          <w:p w14:paraId="754E6C0F" w14:textId="77777777" w:rsidR="007F183F" w:rsidRPr="001F3530" w:rsidRDefault="007F183F" w:rsidP="000703BB"/>
          <w:p w14:paraId="5C94682B" w14:textId="77777777" w:rsidR="007F183F" w:rsidRPr="001F3530" w:rsidRDefault="007F183F" w:rsidP="000703BB"/>
          <w:p w14:paraId="446D290A" w14:textId="77777777" w:rsidR="007F183F" w:rsidRPr="001F3530" w:rsidRDefault="007F183F" w:rsidP="00E319FE"/>
        </w:tc>
      </w:tr>
      <w:tr w:rsidR="007F183F" w:rsidRPr="001F3530" w14:paraId="71EDA4D8" w14:textId="77777777" w:rsidTr="007F183F">
        <w:tc>
          <w:tcPr>
            <w:tcW w:w="1720" w:type="dxa"/>
          </w:tcPr>
          <w:p w14:paraId="2B9F074E" w14:textId="6136FE27" w:rsidR="007F183F" w:rsidRDefault="006A19DE" w:rsidP="008C084A">
            <w:pPr>
              <w:rPr>
                <w:b/>
              </w:rPr>
            </w:pPr>
            <w:r>
              <w:rPr>
                <w:b/>
              </w:rPr>
              <w:t>III</w:t>
            </w:r>
            <w:r w:rsidR="007F183F">
              <w:rPr>
                <w:b/>
              </w:rPr>
              <w:t xml:space="preserve">. </w:t>
            </w:r>
            <w:r w:rsidR="0076650F">
              <w:rPr>
                <w:b/>
              </w:rPr>
              <w:t>How EAFM can help</w:t>
            </w:r>
          </w:p>
          <w:p w14:paraId="0EE7F64F" w14:textId="77777777" w:rsidR="007F183F" w:rsidRDefault="007F183F" w:rsidP="008C084A">
            <w:pPr>
              <w:rPr>
                <w:b/>
              </w:rPr>
            </w:pPr>
          </w:p>
        </w:tc>
        <w:tc>
          <w:tcPr>
            <w:tcW w:w="4394" w:type="dxa"/>
          </w:tcPr>
          <w:p w14:paraId="15EFFB41" w14:textId="32D215CC" w:rsidR="007F183F" w:rsidRDefault="007F183F" w:rsidP="008C084A">
            <w:pPr>
              <w:ind w:left="-22"/>
              <w:rPr>
                <w:b/>
              </w:rPr>
            </w:pPr>
            <w:r>
              <w:rPr>
                <w:b/>
              </w:rPr>
              <w:t>Objective</w:t>
            </w:r>
            <w:r w:rsidRPr="001F3530">
              <w:rPr>
                <w:b/>
              </w:rPr>
              <w:t xml:space="preserve">: </w:t>
            </w:r>
            <w:r w:rsidR="006A19DE">
              <w:rPr>
                <w:b/>
              </w:rPr>
              <w:t xml:space="preserve">To </w:t>
            </w:r>
            <w:r w:rsidR="0076650F">
              <w:rPr>
                <w:b/>
              </w:rPr>
              <w:t>examine how EAFM can help with the</w:t>
            </w:r>
            <w:r w:rsidR="002D42D3">
              <w:rPr>
                <w:b/>
              </w:rPr>
              <w:t xml:space="preserve"> “hot topic”</w:t>
            </w:r>
          </w:p>
          <w:p w14:paraId="4CE7B19D" w14:textId="77777777" w:rsidR="009B76F4" w:rsidRDefault="009B76F4" w:rsidP="008C084A">
            <w:pPr>
              <w:ind w:left="-22"/>
            </w:pPr>
          </w:p>
          <w:p w14:paraId="5EF2344C" w14:textId="5E4EC91E" w:rsidR="006A19DE" w:rsidRDefault="00B532BF" w:rsidP="008C084A">
            <w:pPr>
              <w:ind w:left="-22"/>
            </w:pPr>
            <w:r>
              <w:t>1. Describe</w:t>
            </w:r>
            <w:r w:rsidR="0076650F">
              <w:t xml:space="preserve"> how EAFM can help address the </w:t>
            </w:r>
            <w:r>
              <w:t>hot topic in terms of the different components and their interactions in an ecosystem.</w:t>
            </w:r>
          </w:p>
          <w:p w14:paraId="4B8E4C1B" w14:textId="77777777" w:rsidR="00B532BF" w:rsidRDefault="00B532BF" w:rsidP="008C084A">
            <w:pPr>
              <w:ind w:left="-22"/>
            </w:pPr>
          </w:p>
          <w:p w14:paraId="09419647" w14:textId="77777777" w:rsidR="00B532BF" w:rsidRPr="006A19DE" w:rsidRDefault="00B532BF" w:rsidP="008C084A">
            <w:pPr>
              <w:ind w:left="-22"/>
            </w:pPr>
          </w:p>
          <w:p w14:paraId="11525D46" w14:textId="77777777" w:rsidR="0076650F" w:rsidRDefault="0076650F" w:rsidP="008C084A">
            <w:pPr>
              <w:ind w:left="57"/>
              <w:rPr>
                <w:lang w:val="en-US" w:bidi="th-TH"/>
              </w:rPr>
            </w:pPr>
          </w:p>
          <w:p w14:paraId="1FD10E4A" w14:textId="77777777" w:rsidR="0076650F" w:rsidRDefault="0076650F" w:rsidP="008C084A">
            <w:pPr>
              <w:ind w:left="57"/>
              <w:rPr>
                <w:lang w:val="en-US" w:bidi="th-TH"/>
              </w:rPr>
            </w:pPr>
          </w:p>
          <w:p w14:paraId="321DE7C7" w14:textId="77777777" w:rsidR="0076650F" w:rsidRDefault="0076650F" w:rsidP="008C084A">
            <w:pPr>
              <w:ind w:left="57"/>
              <w:rPr>
                <w:lang w:val="en-US" w:bidi="th-TH"/>
              </w:rPr>
            </w:pPr>
          </w:p>
          <w:p w14:paraId="40518E4A" w14:textId="77777777" w:rsidR="0076650F" w:rsidRDefault="0076650F" w:rsidP="008C084A">
            <w:pPr>
              <w:ind w:left="57"/>
              <w:rPr>
                <w:lang w:val="en-US" w:bidi="th-TH"/>
              </w:rPr>
            </w:pPr>
          </w:p>
          <w:p w14:paraId="13CC9449" w14:textId="77777777" w:rsidR="0076650F" w:rsidRDefault="0076650F" w:rsidP="008C084A">
            <w:pPr>
              <w:ind w:left="57"/>
              <w:rPr>
                <w:lang w:val="en-US" w:bidi="th-TH"/>
              </w:rPr>
            </w:pPr>
          </w:p>
          <w:p w14:paraId="2A618179" w14:textId="77777777" w:rsidR="0076650F" w:rsidRDefault="0076650F" w:rsidP="008C084A">
            <w:pPr>
              <w:ind w:left="57"/>
              <w:rPr>
                <w:lang w:val="en-US" w:bidi="th-TH"/>
              </w:rPr>
            </w:pPr>
          </w:p>
          <w:p w14:paraId="79B0C756" w14:textId="77777777" w:rsidR="0076650F" w:rsidRDefault="0076650F" w:rsidP="008C084A">
            <w:pPr>
              <w:ind w:left="57"/>
              <w:rPr>
                <w:lang w:val="en-US" w:bidi="th-TH"/>
              </w:rPr>
            </w:pPr>
          </w:p>
          <w:p w14:paraId="0DDC19EB" w14:textId="77777777" w:rsidR="0076650F" w:rsidRDefault="0076650F" w:rsidP="008C084A">
            <w:pPr>
              <w:ind w:left="57"/>
              <w:rPr>
                <w:lang w:val="en-US" w:bidi="th-TH"/>
              </w:rPr>
            </w:pPr>
          </w:p>
          <w:p w14:paraId="3AE58047" w14:textId="77777777" w:rsidR="0076650F" w:rsidRDefault="00B222AC" w:rsidP="008C084A">
            <w:pPr>
              <w:ind w:left="57"/>
              <w:rPr>
                <w:lang w:val="en-US" w:bidi="th-TH"/>
              </w:rPr>
            </w:pPr>
            <w:r>
              <w:rPr>
                <w:lang w:val="en-US" w:bidi="th-TH"/>
              </w:rPr>
              <w:t xml:space="preserve">2. </w:t>
            </w:r>
            <w:r w:rsidR="00B532BF">
              <w:rPr>
                <w:lang w:val="en-US" w:bidi="th-TH"/>
              </w:rPr>
              <w:t>In this example we use a “Problem tree” of IUU</w:t>
            </w:r>
            <w:r w:rsidR="0076650F">
              <w:rPr>
                <w:lang w:val="en-US" w:bidi="th-TH"/>
              </w:rPr>
              <w:t xml:space="preserve"> that shows how different components interact and the causes of the problem</w:t>
            </w:r>
            <w:r w:rsidR="00B532BF">
              <w:rPr>
                <w:lang w:val="en-US" w:bidi="th-TH"/>
              </w:rPr>
              <w:t xml:space="preserve">.  </w:t>
            </w:r>
          </w:p>
          <w:p w14:paraId="1D4BDD42" w14:textId="77777777" w:rsidR="0076650F" w:rsidRDefault="0076650F" w:rsidP="008C084A">
            <w:pPr>
              <w:ind w:left="57"/>
              <w:rPr>
                <w:lang w:val="en-US" w:bidi="th-TH"/>
              </w:rPr>
            </w:pPr>
          </w:p>
          <w:p w14:paraId="75F77B26" w14:textId="1177001C" w:rsidR="007F183F" w:rsidRDefault="00B532BF" w:rsidP="008C084A">
            <w:pPr>
              <w:ind w:left="57"/>
              <w:rPr>
                <w:lang w:val="en-US" w:bidi="th-TH"/>
              </w:rPr>
            </w:pPr>
            <w:r>
              <w:rPr>
                <w:lang w:val="en-US" w:bidi="th-TH"/>
              </w:rPr>
              <w:t>Introduce the “Problem tree”</w:t>
            </w:r>
          </w:p>
          <w:p w14:paraId="64BBA74F" w14:textId="77777777" w:rsidR="00F22EC5" w:rsidRDefault="00F22EC5" w:rsidP="008C084A">
            <w:pPr>
              <w:ind w:left="57"/>
              <w:rPr>
                <w:i/>
                <w:lang w:val="en-US" w:bidi="th-TH"/>
              </w:rPr>
            </w:pPr>
            <w:r>
              <w:rPr>
                <w:i/>
                <w:lang w:val="en-US" w:bidi="th-TH"/>
              </w:rPr>
              <w:t>Questions</w:t>
            </w:r>
          </w:p>
          <w:p w14:paraId="0E0E7FA8" w14:textId="1D6901DA" w:rsidR="00F22EC5" w:rsidRDefault="00F22EC5" w:rsidP="008C084A">
            <w:pPr>
              <w:ind w:left="57"/>
              <w:rPr>
                <w:i/>
                <w:lang w:val="en-US" w:bidi="th-TH"/>
              </w:rPr>
            </w:pPr>
            <w:r>
              <w:rPr>
                <w:i/>
                <w:lang w:val="en-US" w:bidi="th-TH"/>
              </w:rPr>
              <w:t xml:space="preserve">Does this reflect </w:t>
            </w:r>
            <w:r w:rsidR="009B76F4">
              <w:rPr>
                <w:i/>
                <w:lang w:val="en-US" w:bidi="th-TH"/>
              </w:rPr>
              <w:t>t</w:t>
            </w:r>
            <w:r>
              <w:rPr>
                <w:i/>
                <w:lang w:val="en-US" w:bidi="th-TH"/>
              </w:rPr>
              <w:t xml:space="preserve">he situation in your country? If not, </w:t>
            </w:r>
            <w:r w:rsidR="009B76F4">
              <w:rPr>
                <w:i/>
                <w:lang w:val="en-US" w:bidi="th-TH"/>
              </w:rPr>
              <w:t>why not?</w:t>
            </w:r>
          </w:p>
          <w:p w14:paraId="7960C30A" w14:textId="0BE18A05" w:rsidR="00F22EC5" w:rsidRDefault="00F22EC5" w:rsidP="008C084A">
            <w:pPr>
              <w:ind w:left="57"/>
              <w:rPr>
                <w:i/>
                <w:lang w:val="en-US" w:bidi="th-TH"/>
              </w:rPr>
            </w:pPr>
            <w:r>
              <w:rPr>
                <w:i/>
                <w:lang w:val="en-US" w:bidi="th-TH"/>
              </w:rPr>
              <w:t>What sorts</w:t>
            </w:r>
            <w:r w:rsidR="009B76F4">
              <w:rPr>
                <w:i/>
                <w:lang w:val="en-US" w:bidi="th-TH"/>
              </w:rPr>
              <w:t xml:space="preserve"> </w:t>
            </w:r>
            <w:r>
              <w:rPr>
                <w:i/>
                <w:lang w:val="en-US" w:bidi="th-TH"/>
              </w:rPr>
              <w:t xml:space="preserve">of management measures </w:t>
            </w:r>
            <w:r w:rsidR="009B76F4">
              <w:rPr>
                <w:i/>
                <w:lang w:val="en-US" w:bidi="th-TH"/>
              </w:rPr>
              <w:t>could</w:t>
            </w:r>
            <w:r>
              <w:rPr>
                <w:i/>
                <w:lang w:val="en-US" w:bidi="th-TH"/>
              </w:rPr>
              <w:t xml:space="preserve"> be used to address the causes?</w:t>
            </w:r>
          </w:p>
          <w:p w14:paraId="1738AD87" w14:textId="77777777" w:rsidR="00F22EC5" w:rsidRPr="00F22EC5" w:rsidRDefault="00F22EC5" w:rsidP="008C084A">
            <w:pPr>
              <w:ind w:left="57"/>
              <w:rPr>
                <w:i/>
                <w:lang w:val="en-US" w:bidi="th-TH"/>
              </w:rPr>
            </w:pPr>
          </w:p>
          <w:p w14:paraId="56E1CC86" w14:textId="77777777" w:rsidR="0076562C" w:rsidRDefault="0076562C" w:rsidP="008C084A">
            <w:pPr>
              <w:ind w:hanging="22"/>
              <w:rPr>
                <w:b/>
              </w:rPr>
            </w:pPr>
          </w:p>
          <w:p w14:paraId="2F700EA4" w14:textId="77777777" w:rsidR="0076562C" w:rsidRDefault="0076562C" w:rsidP="008C084A">
            <w:pPr>
              <w:ind w:hanging="22"/>
              <w:rPr>
                <w:b/>
              </w:rPr>
            </w:pPr>
          </w:p>
          <w:p w14:paraId="12F81005" w14:textId="39D93D5E" w:rsidR="0042358D" w:rsidRPr="009B76F4" w:rsidRDefault="009B76F4" w:rsidP="008C084A">
            <w:pPr>
              <w:ind w:hanging="22"/>
              <w:rPr>
                <w:b/>
              </w:rPr>
            </w:pPr>
            <w:r>
              <w:rPr>
                <w:b/>
              </w:rPr>
              <w:t>Output: A revised problem tree</w:t>
            </w:r>
          </w:p>
          <w:p w14:paraId="3C53E89D" w14:textId="791CF3C4" w:rsidR="007F183F" w:rsidRPr="00E15EC8" w:rsidRDefault="007F183F" w:rsidP="008306A4">
            <w:pPr>
              <w:rPr>
                <w:b/>
              </w:rPr>
            </w:pPr>
          </w:p>
        </w:tc>
        <w:tc>
          <w:tcPr>
            <w:tcW w:w="3402" w:type="dxa"/>
          </w:tcPr>
          <w:p w14:paraId="7A0F9829" w14:textId="39D69FD9" w:rsidR="007F183F" w:rsidRDefault="00D5547E" w:rsidP="008C084A">
            <w:r>
              <w:t>Facilitator needs to be familiar with the hot topic and advantages in using EAFM to address it.</w:t>
            </w:r>
            <w:r w:rsidR="00C5744E">
              <w:t xml:space="preserve"> Think about trade-offs in advance.</w:t>
            </w:r>
          </w:p>
          <w:p w14:paraId="0F32EBCF" w14:textId="285BCFC8" w:rsidR="0011598A" w:rsidRPr="0011598A" w:rsidRDefault="0011598A" w:rsidP="0011598A">
            <w:pPr>
              <w:spacing w:line="276" w:lineRule="auto"/>
            </w:pPr>
            <w:r>
              <w:t>See FAQ on “</w:t>
            </w:r>
            <w:r w:rsidRPr="0011598A">
              <w:t>How would EAFM help us combat IUU?</w:t>
            </w:r>
            <w:r w:rsidR="000C04C2">
              <w:t>” [Conversation A5]</w:t>
            </w:r>
          </w:p>
          <w:p w14:paraId="434D67E3" w14:textId="7E7B7F36" w:rsidR="007F183F" w:rsidRDefault="007F183F" w:rsidP="008C084A"/>
          <w:p w14:paraId="3C992EC6" w14:textId="77777777" w:rsidR="007F183F" w:rsidRDefault="007F183F" w:rsidP="008C084A"/>
          <w:p w14:paraId="38845D4F" w14:textId="6FC27012" w:rsidR="0076650F" w:rsidRDefault="0076650F" w:rsidP="0076650F">
            <w:r>
              <w:t>1. Stress that EAFM</w:t>
            </w:r>
          </w:p>
          <w:p w14:paraId="48FC7D22" w14:textId="247959EA" w:rsidR="0076650F" w:rsidRDefault="0076650F" w:rsidP="0076650F">
            <w:pPr>
              <w:numPr>
                <w:ilvl w:val="0"/>
                <w:numId w:val="40"/>
              </w:numPr>
            </w:pPr>
            <w:r>
              <w:t>Looks holistically at the bigger picture</w:t>
            </w:r>
            <w:r w:rsidR="00D5547E">
              <w:t xml:space="preserve"> </w:t>
            </w:r>
            <w:r w:rsidR="0011598A">
              <w:t xml:space="preserve">and </w:t>
            </w:r>
            <w:r w:rsidR="00D5547E">
              <w:t xml:space="preserve">address causes of </w:t>
            </w:r>
            <w:r w:rsidR="006C6168">
              <w:t>the problem</w:t>
            </w:r>
          </w:p>
          <w:p w14:paraId="19596E9A" w14:textId="77777777" w:rsidR="0076650F" w:rsidRDefault="0076650F" w:rsidP="0076650F">
            <w:pPr>
              <w:numPr>
                <w:ilvl w:val="0"/>
                <w:numId w:val="40"/>
              </w:numPr>
            </w:pPr>
            <w:r>
              <w:t>Looks for linkages and interactions</w:t>
            </w:r>
          </w:p>
          <w:p w14:paraId="16F4B6FB" w14:textId="77777777" w:rsidR="0076650F" w:rsidRDefault="0076650F" w:rsidP="0076650F">
            <w:pPr>
              <w:numPr>
                <w:ilvl w:val="0"/>
                <w:numId w:val="40"/>
              </w:numPr>
            </w:pPr>
            <w:r>
              <w:t>Prioritizes issues so that high priority is given to those that are high risk and can be addressed through management actions</w:t>
            </w:r>
          </w:p>
          <w:p w14:paraId="37EE01FF" w14:textId="77777777" w:rsidR="00B532BF" w:rsidRDefault="00B532BF" w:rsidP="008C084A">
            <w:pPr>
              <w:rPr>
                <w:b/>
              </w:rPr>
            </w:pPr>
          </w:p>
          <w:p w14:paraId="2A2BE4DE" w14:textId="77777777" w:rsidR="0076650F" w:rsidRDefault="0076650F" w:rsidP="008C084A">
            <w:pPr>
              <w:rPr>
                <w:b/>
              </w:rPr>
            </w:pPr>
          </w:p>
          <w:p w14:paraId="70F7E78C" w14:textId="77777777" w:rsidR="0076650F" w:rsidRDefault="0076650F" w:rsidP="008C084A">
            <w:pPr>
              <w:rPr>
                <w:b/>
              </w:rPr>
            </w:pPr>
          </w:p>
          <w:p w14:paraId="63C5C60F" w14:textId="0EA2D5FC" w:rsidR="00206A50" w:rsidRPr="00206A50" w:rsidRDefault="0076650F" w:rsidP="008C084A">
            <w:pPr>
              <w:rPr>
                <w:b/>
              </w:rPr>
            </w:pPr>
            <w:r>
              <w:rPr>
                <w:b/>
              </w:rPr>
              <w:t>2</w:t>
            </w:r>
            <w:r w:rsidR="00206A50" w:rsidRPr="00206A50">
              <w:rPr>
                <w:b/>
              </w:rPr>
              <w:t>. Facilitator will need to prepare a handout of a problem tree before t</w:t>
            </w:r>
            <w:r w:rsidR="00206A50">
              <w:rPr>
                <w:b/>
              </w:rPr>
              <w:t>h</w:t>
            </w:r>
            <w:r w:rsidR="00206A50" w:rsidRPr="00206A50">
              <w:rPr>
                <w:b/>
              </w:rPr>
              <w:t>e HLC.</w:t>
            </w:r>
          </w:p>
          <w:p w14:paraId="0A607F34" w14:textId="77777777" w:rsidR="00206A50" w:rsidRDefault="00206A50" w:rsidP="008C084A"/>
          <w:p w14:paraId="6E013D3E" w14:textId="1A8D4C5E" w:rsidR="00A41E51" w:rsidRPr="001F3530" w:rsidRDefault="00A41E51" w:rsidP="008C084A">
            <w:r>
              <w:t>Have a thorough understanding of the Problem Tree concept.</w:t>
            </w:r>
          </w:p>
        </w:tc>
        <w:tc>
          <w:tcPr>
            <w:tcW w:w="2410" w:type="dxa"/>
          </w:tcPr>
          <w:p w14:paraId="33E4A6C2" w14:textId="6BD91431" w:rsidR="007F183F" w:rsidRPr="001F3530" w:rsidRDefault="007F183F" w:rsidP="008C084A">
            <w:pPr>
              <w:rPr>
                <w:color w:val="0066FF"/>
              </w:rPr>
            </w:pPr>
            <w:r w:rsidRPr="001F3530">
              <w:rPr>
                <w:color w:val="0066FF"/>
              </w:rPr>
              <w:t>Reference E-EAFM: Handbook Modules 6, 7</w:t>
            </w:r>
          </w:p>
          <w:p w14:paraId="65DE2AE1" w14:textId="77777777" w:rsidR="007F183F" w:rsidRDefault="007F183F" w:rsidP="008C084A"/>
          <w:p w14:paraId="0D7331AE" w14:textId="77777777" w:rsidR="007F183F" w:rsidRPr="001F3530" w:rsidRDefault="007F183F" w:rsidP="008C084A"/>
          <w:p w14:paraId="42F24F8E" w14:textId="2BF74A35" w:rsidR="00B532BF" w:rsidRDefault="00B532BF" w:rsidP="008C084A">
            <w:pPr>
              <w:rPr>
                <w:color w:val="0066FF"/>
              </w:rPr>
            </w:pPr>
            <w:r>
              <w:rPr>
                <w:color w:val="0066FF"/>
              </w:rPr>
              <w:t>FAQs [Toolkit Conversations]</w:t>
            </w:r>
          </w:p>
          <w:p w14:paraId="77DB64F9" w14:textId="77777777" w:rsidR="007F183F" w:rsidRDefault="007F183F" w:rsidP="008C084A">
            <w:pPr>
              <w:rPr>
                <w:color w:val="0066FF"/>
              </w:rPr>
            </w:pPr>
          </w:p>
          <w:p w14:paraId="4FDB0098" w14:textId="77777777" w:rsidR="0076650F" w:rsidRDefault="0076650F" w:rsidP="008C084A">
            <w:pPr>
              <w:rPr>
                <w:color w:val="0066FF"/>
              </w:rPr>
            </w:pPr>
          </w:p>
          <w:p w14:paraId="1FB2B837" w14:textId="2651C629" w:rsidR="0076650F" w:rsidRDefault="0076650F" w:rsidP="008C084A">
            <w:pPr>
              <w:rPr>
                <w:color w:val="0066FF"/>
              </w:rPr>
            </w:pPr>
            <w:r>
              <w:rPr>
                <w:color w:val="0066FF"/>
              </w:rPr>
              <w:t>Problem tree on IUU (Annex)</w:t>
            </w:r>
          </w:p>
          <w:p w14:paraId="72224695" w14:textId="034FBE36" w:rsidR="0076562C" w:rsidRDefault="0076562C" w:rsidP="0076562C">
            <w:pPr>
              <w:rPr>
                <w:color w:val="0066FF"/>
              </w:rPr>
            </w:pPr>
          </w:p>
          <w:p w14:paraId="4AA31C08" w14:textId="721D8128" w:rsidR="0076562C" w:rsidRPr="0076562C" w:rsidRDefault="0076562C" w:rsidP="0076562C">
            <w:pPr>
              <w:rPr>
                <w:color w:val="0066FF"/>
                <w:u w:val="single"/>
              </w:rPr>
            </w:pPr>
          </w:p>
        </w:tc>
        <w:tc>
          <w:tcPr>
            <w:tcW w:w="1417" w:type="dxa"/>
          </w:tcPr>
          <w:p w14:paraId="6E774DB9" w14:textId="02642A93" w:rsidR="007F183F" w:rsidRPr="00386BBE" w:rsidRDefault="00156DD1" w:rsidP="008C084A">
            <w:pPr>
              <w:rPr>
                <w:color w:val="7030A0"/>
                <w:highlight w:val="green"/>
              </w:rPr>
            </w:pPr>
            <w:r>
              <w:rPr>
                <w:highlight w:val="green"/>
              </w:rPr>
              <w:t>15</w:t>
            </w:r>
            <w:r w:rsidR="00D519D9" w:rsidRPr="00386BBE">
              <w:rPr>
                <w:highlight w:val="green"/>
              </w:rPr>
              <w:t xml:space="preserve"> min</w:t>
            </w:r>
          </w:p>
        </w:tc>
      </w:tr>
      <w:tr w:rsidR="007F183F" w:rsidRPr="001F3530" w14:paraId="280A6CB1" w14:textId="77777777" w:rsidTr="007F183F">
        <w:tc>
          <w:tcPr>
            <w:tcW w:w="1720" w:type="dxa"/>
          </w:tcPr>
          <w:p w14:paraId="44D9EF60" w14:textId="512649AD" w:rsidR="007F183F" w:rsidRDefault="00E01EB2" w:rsidP="00206A50">
            <w:pPr>
              <w:rPr>
                <w:b/>
              </w:rPr>
            </w:pPr>
            <w:r>
              <w:rPr>
                <w:b/>
              </w:rPr>
              <w:t>I</w:t>
            </w:r>
            <w:r w:rsidR="00F22EC5">
              <w:rPr>
                <w:b/>
              </w:rPr>
              <w:t>V. Follow-up actions</w:t>
            </w:r>
            <w:r w:rsidR="007F183F">
              <w:rPr>
                <w:b/>
              </w:rPr>
              <w:t xml:space="preserve"> </w:t>
            </w:r>
          </w:p>
        </w:tc>
        <w:tc>
          <w:tcPr>
            <w:tcW w:w="4394" w:type="dxa"/>
          </w:tcPr>
          <w:p w14:paraId="7956BB38" w14:textId="421C9053" w:rsidR="009B76F4" w:rsidRDefault="009B76F4" w:rsidP="009B76F4">
            <w:r>
              <w:t xml:space="preserve">1.   </w:t>
            </w:r>
            <w:r w:rsidRPr="005D5572">
              <w:t xml:space="preserve">Inform participants about EAFM </w:t>
            </w:r>
          </w:p>
          <w:p w14:paraId="0F5951D1" w14:textId="324608F4" w:rsidR="009B76F4" w:rsidRPr="005D5572" w:rsidRDefault="009B76F4" w:rsidP="000C04C2">
            <w:pPr>
              <w:ind w:left="301" w:hanging="301"/>
              <w:rPr>
                <w:lang w:val="en-US"/>
              </w:rPr>
            </w:pPr>
            <w:r>
              <w:t xml:space="preserve">      </w:t>
            </w:r>
            <w:r w:rsidRPr="005D5572">
              <w:t>capacity development materials</w:t>
            </w:r>
            <w:r w:rsidR="000D5CF0">
              <w:t xml:space="preserve"> and resources</w:t>
            </w:r>
          </w:p>
          <w:p w14:paraId="70A47AA4" w14:textId="77777777" w:rsidR="009B76F4" w:rsidRDefault="009B76F4" w:rsidP="009B76F4">
            <w:pPr>
              <w:pStyle w:val="ListParagraph"/>
              <w:numPr>
                <w:ilvl w:val="0"/>
                <w:numId w:val="22"/>
              </w:numPr>
            </w:pPr>
            <w:r>
              <w:t xml:space="preserve">Refer to </w:t>
            </w:r>
            <w:r w:rsidRPr="008D2FA0">
              <w:t xml:space="preserve">brochure with capacity development inserts on E-EAFM and LEAD </w:t>
            </w:r>
            <w:r>
              <w:t>toolkit</w:t>
            </w:r>
          </w:p>
          <w:p w14:paraId="7101DCDC" w14:textId="2A1E980F" w:rsidR="009B76F4" w:rsidRDefault="009B76F4" w:rsidP="009B76F4">
            <w:pPr>
              <w:pStyle w:val="ListParagraph"/>
              <w:numPr>
                <w:ilvl w:val="0"/>
                <w:numId w:val="22"/>
              </w:numPr>
            </w:pPr>
            <w:r>
              <w:t xml:space="preserve">Emphasize </w:t>
            </w:r>
            <w:r w:rsidRPr="009B76F4">
              <w:rPr>
                <w:b/>
                <w:u w:val="single"/>
              </w:rPr>
              <w:t>eafmlearn.org</w:t>
            </w:r>
            <w:r w:rsidR="0076562C">
              <w:t xml:space="preserve"> as a website</w:t>
            </w:r>
            <w:r>
              <w:t xml:space="preserve"> where materials can be found</w:t>
            </w:r>
          </w:p>
          <w:p w14:paraId="6F82EAB7" w14:textId="77777777" w:rsidR="009B76F4" w:rsidRDefault="009B76F4" w:rsidP="009B76F4"/>
          <w:p w14:paraId="64CA37A5" w14:textId="177AB11B" w:rsidR="007F183F" w:rsidRPr="007E28F5" w:rsidRDefault="00156DD1" w:rsidP="000C04C2">
            <w:pPr>
              <w:rPr>
                <w:b/>
                <w:lang w:val="en-US"/>
              </w:rPr>
            </w:pPr>
            <w:r>
              <w:t xml:space="preserve">2. Plenary discussion on </w:t>
            </w:r>
            <w:r w:rsidR="00091F24">
              <w:t xml:space="preserve">key </w:t>
            </w:r>
            <w:r>
              <w:t xml:space="preserve">next steps </w:t>
            </w:r>
          </w:p>
        </w:tc>
        <w:tc>
          <w:tcPr>
            <w:tcW w:w="3402" w:type="dxa"/>
          </w:tcPr>
          <w:p w14:paraId="14D27DED" w14:textId="77777777" w:rsidR="000D5CF0" w:rsidRDefault="000D5CF0" w:rsidP="009B76F4">
            <w:r>
              <w:t>Facilitators need to be well familiar with the EEAFM and LEAD materials and the on-line resources</w:t>
            </w:r>
          </w:p>
          <w:p w14:paraId="266698B0" w14:textId="77777777" w:rsidR="000D5CF0" w:rsidRDefault="000D5CF0" w:rsidP="009B76F4"/>
          <w:p w14:paraId="0BBE773E" w14:textId="109A91A7" w:rsidR="009B76F4" w:rsidRDefault="009B76F4" w:rsidP="009B76F4">
            <w:r>
              <w:t xml:space="preserve">Refer to brochure and flyers, </w:t>
            </w:r>
          </w:p>
          <w:p w14:paraId="550AA7D6" w14:textId="662C686B" w:rsidR="009B76F4" w:rsidRPr="001F3530" w:rsidRDefault="009B76F4" w:rsidP="009B76F4">
            <w:r>
              <w:t xml:space="preserve">Do not describe every tool. Summarize by saying that they cover different audiences and range in materials from </w:t>
            </w:r>
            <w:r w:rsidR="00FC1653">
              <w:t xml:space="preserve">a </w:t>
            </w:r>
            <w:r>
              <w:t>1 minute</w:t>
            </w:r>
            <w:r w:rsidR="00FC1653">
              <w:t xml:space="preserve"> to 1-day</w:t>
            </w:r>
            <w:r>
              <w:t xml:space="preserve"> engagement with leaders to a 1 week </w:t>
            </w:r>
            <w:r w:rsidR="0076562C">
              <w:t>training comprehensive</w:t>
            </w:r>
            <w:r>
              <w:t xml:space="preserve"> package for managers and resource persons. </w:t>
            </w:r>
          </w:p>
          <w:p w14:paraId="474C21F8" w14:textId="77777777" w:rsidR="007F183F" w:rsidRDefault="007F183F" w:rsidP="00BD038E"/>
          <w:p w14:paraId="69E61C10" w14:textId="706DB791" w:rsidR="007F183F" w:rsidRDefault="007F183F" w:rsidP="008C084A"/>
          <w:p w14:paraId="3BCF7AA3" w14:textId="77777777" w:rsidR="007F183F" w:rsidRDefault="007F183F" w:rsidP="008C084A">
            <w:pPr>
              <w:tabs>
                <w:tab w:val="left" w:pos="3120"/>
              </w:tabs>
            </w:pPr>
          </w:p>
          <w:p w14:paraId="7979C597" w14:textId="77777777" w:rsidR="007F183F" w:rsidRDefault="007F183F" w:rsidP="00BD038E"/>
          <w:p w14:paraId="4F9E325B" w14:textId="77777777" w:rsidR="0042358D" w:rsidRDefault="0042358D" w:rsidP="00BD038E"/>
          <w:p w14:paraId="29C61821" w14:textId="77777777" w:rsidR="0042358D" w:rsidRDefault="0042358D" w:rsidP="00BD038E"/>
        </w:tc>
        <w:tc>
          <w:tcPr>
            <w:tcW w:w="2410" w:type="dxa"/>
          </w:tcPr>
          <w:p w14:paraId="4EE3364C" w14:textId="77777777" w:rsidR="007F183F" w:rsidRPr="00363F67" w:rsidRDefault="007F183F" w:rsidP="008C084A">
            <w:pPr>
              <w:rPr>
                <w:color w:val="0066FF"/>
              </w:rPr>
            </w:pPr>
          </w:p>
          <w:p w14:paraId="098BE9E6" w14:textId="77777777" w:rsidR="007F183F" w:rsidRDefault="007F183F" w:rsidP="008C084A">
            <w:pPr>
              <w:rPr>
                <w:color w:val="0066FF"/>
              </w:rPr>
            </w:pPr>
          </w:p>
          <w:p w14:paraId="68F15FD8" w14:textId="77777777" w:rsidR="009B76F4" w:rsidRDefault="009B76F4" w:rsidP="009B76F4">
            <w:pPr>
              <w:rPr>
                <w:color w:val="4F81BD" w:themeColor="accent1"/>
              </w:rPr>
            </w:pPr>
            <w:r w:rsidRPr="00A55FDC">
              <w:rPr>
                <w:color w:val="4F81BD" w:themeColor="accent1"/>
              </w:rPr>
              <w:t>Brochure and the  2 flyers</w:t>
            </w:r>
          </w:p>
          <w:p w14:paraId="653F008C" w14:textId="77777777" w:rsidR="000C04C2" w:rsidRDefault="000C04C2" w:rsidP="009B76F4">
            <w:pPr>
              <w:rPr>
                <w:color w:val="4F81BD" w:themeColor="accent1"/>
              </w:rPr>
            </w:pPr>
          </w:p>
          <w:p w14:paraId="3D04F358" w14:textId="01F853CF" w:rsidR="000C04C2" w:rsidRDefault="000C04C2" w:rsidP="009B76F4">
            <w:pPr>
              <w:rPr>
                <w:color w:val="4F81BD" w:themeColor="accent1"/>
              </w:rPr>
            </w:pPr>
            <w:r>
              <w:rPr>
                <w:color w:val="4F81BD" w:themeColor="accent1"/>
              </w:rPr>
              <w:t>Screen shot of the Web page</w:t>
            </w:r>
          </w:p>
          <w:p w14:paraId="174C79E6" w14:textId="77777777" w:rsidR="007F183F" w:rsidRDefault="007F183F" w:rsidP="008C084A">
            <w:pPr>
              <w:rPr>
                <w:color w:val="0066FF"/>
              </w:rPr>
            </w:pPr>
          </w:p>
          <w:p w14:paraId="5798CA8F" w14:textId="77777777" w:rsidR="007F183F" w:rsidRDefault="007F183F" w:rsidP="008C084A">
            <w:pPr>
              <w:rPr>
                <w:color w:val="0066FF"/>
              </w:rPr>
            </w:pPr>
          </w:p>
          <w:p w14:paraId="4323B223" w14:textId="77777777" w:rsidR="007F183F" w:rsidRDefault="007F183F" w:rsidP="008C084A">
            <w:pPr>
              <w:rPr>
                <w:color w:val="0066FF"/>
              </w:rPr>
            </w:pPr>
          </w:p>
          <w:p w14:paraId="4B75CD0B" w14:textId="77777777" w:rsidR="007F183F" w:rsidRDefault="007F183F" w:rsidP="008C084A">
            <w:pPr>
              <w:rPr>
                <w:color w:val="0066FF"/>
              </w:rPr>
            </w:pPr>
          </w:p>
          <w:p w14:paraId="01480128" w14:textId="77777777" w:rsidR="007F183F" w:rsidRDefault="007F183F" w:rsidP="008C084A">
            <w:pPr>
              <w:rPr>
                <w:color w:val="0066FF"/>
              </w:rPr>
            </w:pPr>
          </w:p>
          <w:p w14:paraId="42610D0F" w14:textId="77777777" w:rsidR="007F183F" w:rsidRDefault="007F183F" w:rsidP="008C084A">
            <w:pPr>
              <w:rPr>
                <w:color w:val="0066FF"/>
              </w:rPr>
            </w:pPr>
          </w:p>
          <w:p w14:paraId="203ED4C4" w14:textId="77777777" w:rsidR="007F183F" w:rsidRDefault="007F183F" w:rsidP="008C084A">
            <w:pPr>
              <w:rPr>
                <w:color w:val="0066FF"/>
              </w:rPr>
            </w:pPr>
          </w:p>
          <w:p w14:paraId="257519C1" w14:textId="77777777" w:rsidR="007F183F" w:rsidRDefault="007F183F" w:rsidP="008C084A">
            <w:pPr>
              <w:rPr>
                <w:color w:val="0066FF"/>
              </w:rPr>
            </w:pPr>
          </w:p>
          <w:p w14:paraId="08AA5502" w14:textId="77777777" w:rsidR="007F183F" w:rsidRDefault="007F183F" w:rsidP="008C084A">
            <w:pPr>
              <w:rPr>
                <w:color w:val="0066FF"/>
              </w:rPr>
            </w:pPr>
          </w:p>
          <w:p w14:paraId="342E606F" w14:textId="77777777" w:rsidR="007F183F" w:rsidRPr="001F3530" w:rsidRDefault="007F183F" w:rsidP="00A55FDC"/>
        </w:tc>
        <w:tc>
          <w:tcPr>
            <w:tcW w:w="1417" w:type="dxa"/>
          </w:tcPr>
          <w:p w14:paraId="4CEC807F" w14:textId="2E0254AD" w:rsidR="007F183F" w:rsidRPr="00E543B0" w:rsidRDefault="00E01EB2" w:rsidP="008C084A">
            <w:r>
              <w:rPr>
                <w:highlight w:val="green"/>
              </w:rPr>
              <w:t>10</w:t>
            </w:r>
            <w:r w:rsidR="007F183F" w:rsidRPr="00386BBE">
              <w:rPr>
                <w:highlight w:val="green"/>
              </w:rPr>
              <w:t xml:space="preserve"> mins</w:t>
            </w:r>
          </w:p>
        </w:tc>
      </w:tr>
      <w:tr w:rsidR="007F183F" w:rsidRPr="001F3530" w14:paraId="56A3F45B" w14:textId="77777777" w:rsidTr="007F183F">
        <w:tc>
          <w:tcPr>
            <w:tcW w:w="1720" w:type="dxa"/>
          </w:tcPr>
          <w:p w14:paraId="667DE401" w14:textId="6A35A0CC" w:rsidR="007F183F" w:rsidRPr="001F3530" w:rsidRDefault="0076562C" w:rsidP="008C084A">
            <w:pPr>
              <w:rPr>
                <w:b/>
              </w:rPr>
            </w:pPr>
            <w:r>
              <w:rPr>
                <w:b/>
              </w:rPr>
              <w:t>V</w:t>
            </w:r>
            <w:r w:rsidR="00206A50">
              <w:rPr>
                <w:b/>
              </w:rPr>
              <w:t>I</w:t>
            </w:r>
            <w:r w:rsidR="007F183F">
              <w:rPr>
                <w:b/>
              </w:rPr>
              <w:t>. Closing</w:t>
            </w:r>
          </w:p>
        </w:tc>
        <w:tc>
          <w:tcPr>
            <w:tcW w:w="4394" w:type="dxa"/>
          </w:tcPr>
          <w:p w14:paraId="644431B0" w14:textId="77777777" w:rsidR="007F183F" w:rsidRDefault="007F183F" w:rsidP="008C084A">
            <w:r>
              <w:t>1. Summary by facilitator</w:t>
            </w:r>
          </w:p>
          <w:p w14:paraId="27331F21" w14:textId="77777777" w:rsidR="007F183F" w:rsidRPr="000A4C21" w:rsidRDefault="007F183F" w:rsidP="008C084A">
            <w:r>
              <w:t>2. Closing statements</w:t>
            </w:r>
          </w:p>
        </w:tc>
        <w:tc>
          <w:tcPr>
            <w:tcW w:w="3402" w:type="dxa"/>
          </w:tcPr>
          <w:p w14:paraId="79BF251D" w14:textId="77777777" w:rsidR="007F183F" w:rsidRDefault="007F183F" w:rsidP="008C084A">
            <w:r w:rsidRPr="00493085">
              <w:t>Facilitator very briefly summarises the consultation</w:t>
            </w:r>
            <w:r w:rsidR="00206A50">
              <w:t xml:space="preserve"> </w:t>
            </w:r>
            <w:r w:rsidRPr="00493085">
              <w:t>pointing out that each individual leader has a role to play</w:t>
            </w:r>
          </w:p>
          <w:p w14:paraId="353938FC" w14:textId="77777777" w:rsidR="00C5744E" w:rsidRDefault="00C5744E" w:rsidP="008C084A"/>
          <w:p w14:paraId="6F4BDB29" w14:textId="5EAFD903" w:rsidR="00C5744E" w:rsidRDefault="00C5744E" w:rsidP="008C084A">
            <w:r>
              <w:t xml:space="preserve">Facilitator selects and mentions relevant points on the </w:t>
            </w:r>
            <w:r w:rsidR="000C04C2">
              <w:t xml:space="preserve">“Why EAFM” material </w:t>
            </w:r>
            <w:r>
              <w:t xml:space="preserve"> to conclude.</w:t>
            </w:r>
          </w:p>
          <w:p w14:paraId="115EA78A" w14:textId="01BB87E4" w:rsidR="00C5744E" w:rsidRPr="001F3530" w:rsidRDefault="00C5744E" w:rsidP="008C084A"/>
        </w:tc>
        <w:tc>
          <w:tcPr>
            <w:tcW w:w="2410" w:type="dxa"/>
          </w:tcPr>
          <w:p w14:paraId="774E12D3" w14:textId="6110B946" w:rsidR="007F183F" w:rsidRPr="001F3530" w:rsidRDefault="000C04C2" w:rsidP="008C084A">
            <w:pPr>
              <w:rPr>
                <w:color w:val="0070C0"/>
              </w:rPr>
            </w:pPr>
            <w:r>
              <w:rPr>
                <w:color w:val="0070C0"/>
              </w:rPr>
              <w:t>“What is in it for you and your agency” from the PPT and also “Why EAFM [A3: Conversations]</w:t>
            </w:r>
          </w:p>
        </w:tc>
        <w:tc>
          <w:tcPr>
            <w:tcW w:w="1417" w:type="dxa"/>
          </w:tcPr>
          <w:p w14:paraId="0935239D" w14:textId="480BB293" w:rsidR="007F183F" w:rsidRPr="00386BBE" w:rsidRDefault="00AF3398" w:rsidP="008C084A">
            <w:pPr>
              <w:rPr>
                <w:highlight w:val="green"/>
              </w:rPr>
            </w:pPr>
            <w:r w:rsidRPr="00386BBE">
              <w:rPr>
                <w:highlight w:val="green"/>
              </w:rPr>
              <w:t>5</w:t>
            </w:r>
            <w:r w:rsidR="007F183F" w:rsidRPr="00386BBE">
              <w:rPr>
                <w:highlight w:val="green"/>
              </w:rPr>
              <w:t xml:space="preserve"> mins</w:t>
            </w:r>
          </w:p>
        </w:tc>
      </w:tr>
    </w:tbl>
    <w:p w14:paraId="3B489E8E" w14:textId="784023E7" w:rsidR="00386BBE" w:rsidRDefault="00386BBE" w:rsidP="002927C5">
      <w:pPr>
        <w:spacing w:after="120"/>
        <w:jc w:val="left"/>
        <w:rPr>
          <w:b/>
          <w:sz w:val="28"/>
          <w:lang w:val="en-GB"/>
        </w:rPr>
      </w:pPr>
      <w:r>
        <w:rPr>
          <w:lang w:val="en-GB"/>
        </w:rPr>
        <w:br w:type="page"/>
      </w:r>
      <w:r w:rsidR="002927C5" w:rsidRPr="002927C5">
        <w:rPr>
          <w:b/>
          <w:sz w:val="32"/>
          <w:lang w:val="en-GB"/>
        </w:rPr>
        <w:t xml:space="preserve">Annex 1: List of issues relating to </w:t>
      </w:r>
      <w:r w:rsidR="00206A50">
        <w:rPr>
          <w:b/>
          <w:sz w:val="32"/>
          <w:lang w:val="en-GB"/>
        </w:rPr>
        <w:t xml:space="preserve">the hot topic. In this example - </w:t>
      </w:r>
      <w:r w:rsidR="002927C5" w:rsidRPr="002927C5">
        <w:rPr>
          <w:b/>
          <w:sz w:val="32"/>
          <w:lang w:val="en-GB"/>
        </w:rPr>
        <w:t>IUU fishing</w:t>
      </w:r>
    </w:p>
    <w:p w14:paraId="2653014C" w14:textId="77777777" w:rsidR="002927C5" w:rsidRDefault="002927C5" w:rsidP="002927C5">
      <w:pPr>
        <w:spacing w:after="120"/>
        <w:jc w:val="left"/>
        <w:rPr>
          <w:b/>
          <w:sz w:val="28"/>
          <w:lang w:val="en-GB"/>
        </w:rPr>
      </w:pPr>
    </w:p>
    <w:p w14:paraId="59658DC9" w14:textId="2532D865" w:rsidR="002927C5" w:rsidRDefault="002927C5" w:rsidP="002927C5">
      <w:pPr>
        <w:spacing w:after="120"/>
        <w:jc w:val="left"/>
        <w:rPr>
          <w:b/>
          <w:sz w:val="28"/>
          <w:lang w:val="en-GB"/>
        </w:rPr>
      </w:pPr>
      <w:r>
        <w:rPr>
          <w:b/>
          <w:sz w:val="28"/>
          <w:lang w:val="en-GB"/>
        </w:rPr>
        <w:t>Poverty</w:t>
      </w:r>
      <w:r w:rsidR="00C5744E">
        <w:rPr>
          <w:b/>
          <w:sz w:val="28"/>
          <w:lang w:val="en-GB"/>
        </w:rPr>
        <w:t xml:space="preserve"> among fishing communities/declining economic opportunities among fishers/fishing becoming unsustainable source of livelihood</w:t>
      </w:r>
    </w:p>
    <w:p w14:paraId="27FD354F" w14:textId="6D1D7E39" w:rsidR="002927C5" w:rsidRDefault="002927C5" w:rsidP="002927C5">
      <w:pPr>
        <w:spacing w:after="120"/>
        <w:jc w:val="left"/>
        <w:rPr>
          <w:b/>
          <w:sz w:val="28"/>
          <w:lang w:val="en-GB"/>
        </w:rPr>
      </w:pPr>
      <w:commentRangeStart w:id="1"/>
      <w:r>
        <w:rPr>
          <w:b/>
          <w:sz w:val="28"/>
          <w:lang w:val="en-GB"/>
        </w:rPr>
        <w:t>Climate change</w:t>
      </w:r>
      <w:commentRangeEnd w:id="1"/>
      <w:r w:rsidR="00C5744E">
        <w:rPr>
          <w:rStyle w:val="CommentReference"/>
        </w:rPr>
        <w:commentReference w:id="1"/>
      </w:r>
    </w:p>
    <w:p w14:paraId="793B2593" w14:textId="441FAE5F" w:rsidR="002927C5" w:rsidRDefault="002927C5" w:rsidP="002927C5">
      <w:pPr>
        <w:spacing w:after="120"/>
        <w:jc w:val="left"/>
        <w:rPr>
          <w:b/>
          <w:sz w:val="28"/>
          <w:lang w:val="en-GB"/>
        </w:rPr>
      </w:pPr>
      <w:r>
        <w:rPr>
          <w:b/>
          <w:sz w:val="28"/>
          <w:lang w:val="en-GB"/>
        </w:rPr>
        <w:t>Habitat de</w:t>
      </w:r>
      <w:r w:rsidR="00486B4A">
        <w:rPr>
          <w:b/>
          <w:sz w:val="28"/>
          <w:lang w:val="en-GB"/>
        </w:rPr>
        <w:t>gradation</w:t>
      </w:r>
    </w:p>
    <w:p w14:paraId="4FAE557F" w14:textId="5F0E56AA" w:rsidR="00206A50" w:rsidRDefault="00206A50" w:rsidP="002927C5">
      <w:pPr>
        <w:spacing w:after="120"/>
        <w:jc w:val="left"/>
        <w:rPr>
          <w:b/>
          <w:sz w:val="28"/>
          <w:lang w:val="en-GB"/>
        </w:rPr>
      </w:pPr>
      <w:r>
        <w:rPr>
          <w:b/>
          <w:sz w:val="28"/>
          <w:lang w:val="en-GB"/>
        </w:rPr>
        <w:t>Destructive fishing practices</w:t>
      </w:r>
    </w:p>
    <w:p w14:paraId="1F803A6F" w14:textId="21140980" w:rsidR="002927C5" w:rsidRDefault="002927C5" w:rsidP="002927C5">
      <w:pPr>
        <w:spacing w:after="120"/>
        <w:jc w:val="left"/>
        <w:rPr>
          <w:b/>
          <w:sz w:val="28"/>
          <w:lang w:val="en-GB"/>
        </w:rPr>
      </w:pPr>
      <w:r>
        <w:rPr>
          <w:b/>
          <w:sz w:val="28"/>
          <w:lang w:val="en-GB"/>
        </w:rPr>
        <w:t>Overcapacity and overfishing</w:t>
      </w:r>
    </w:p>
    <w:p w14:paraId="18BD4806" w14:textId="741DE973" w:rsidR="002927C5" w:rsidRDefault="002927C5" w:rsidP="002927C5">
      <w:pPr>
        <w:spacing w:after="120"/>
        <w:jc w:val="left"/>
        <w:rPr>
          <w:b/>
          <w:sz w:val="28"/>
          <w:lang w:val="en-GB"/>
        </w:rPr>
      </w:pPr>
      <w:r>
        <w:rPr>
          <w:b/>
          <w:sz w:val="28"/>
          <w:lang w:val="en-GB"/>
        </w:rPr>
        <w:t>Weak M</w:t>
      </w:r>
      <w:r w:rsidR="00206A50">
        <w:rPr>
          <w:b/>
          <w:sz w:val="28"/>
          <w:lang w:val="en-GB"/>
        </w:rPr>
        <w:t xml:space="preserve">onitoring </w:t>
      </w:r>
      <w:r>
        <w:rPr>
          <w:b/>
          <w:sz w:val="28"/>
          <w:lang w:val="en-GB"/>
        </w:rPr>
        <w:t>C</w:t>
      </w:r>
      <w:r w:rsidR="00206A50">
        <w:rPr>
          <w:b/>
          <w:sz w:val="28"/>
          <w:lang w:val="en-GB"/>
        </w:rPr>
        <w:t xml:space="preserve">ontrol and </w:t>
      </w:r>
      <w:r>
        <w:rPr>
          <w:b/>
          <w:sz w:val="28"/>
          <w:lang w:val="en-GB"/>
        </w:rPr>
        <w:t>S</w:t>
      </w:r>
      <w:r w:rsidR="00206A50">
        <w:rPr>
          <w:b/>
          <w:sz w:val="28"/>
          <w:lang w:val="en-GB"/>
        </w:rPr>
        <w:t>urveillance (MCS)</w:t>
      </w:r>
    </w:p>
    <w:p w14:paraId="78C769CA" w14:textId="153250D0" w:rsidR="00B222AC" w:rsidRDefault="00B222AC" w:rsidP="002927C5">
      <w:pPr>
        <w:spacing w:after="120"/>
        <w:jc w:val="left"/>
        <w:rPr>
          <w:b/>
          <w:sz w:val="28"/>
          <w:lang w:val="en-GB"/>
        </w:rPr>
      </w:pPr>
      <w:r>
        <w:rPr>
          <w:b/>
          <w:sz w:val="28"/>
          <w:lang w:val="en-GB"/>
        </w:rPr>
        <w:t>Lack of cooperation and coordination among Agencies</w:t>
      </w:r>
    </w:p>
    <w:p w14:paraId="03ACCA78" w14:textId="16E00CBA" w:rsidR="006A19DE" w:rsidRDefault="006A19DE" w:rsidP="002927C5">
      <w:pPr>
        <w:spacing w:after="120"/>
        <w:jc w:val="left"/>
        <w:rPr>
          <w:b/>
          <w:sz w:val="28"/>
          <w:lang w:val="en-GB"/>
        </w:rPr>
      </w:pPr>
      <w:r>
        <w:rPr>
          <w:b/>
          <w:sz w:val="28"/>
          <w:lang w:val="en-GB"/>
        </w:rPr>
        <w:t>Financial incentives</w:t>
      </w:r>
    </w:p>
    <w:p w14:paraId="24C2B887" w14:textId="70C5658F" w:rsidR="002927C5" w:rsidRDefault="00486B4A" w:rsidP="002927C5">
      <w:pPr>
        <w:spacing w:after="120"/>
        <w:jc w:val="left"/>
        <w:rPr>
          <w:b/>
          <w:sz w:val="28"/>
          <w:lang w:val="en-GB"/>
        </w:rPr>
      </w:pPr>
      <w:r>
        <w:rPr>
          <w:b/>
          <w:sz w:val="28"/>
          <w:lang w:val="en-GB"/>
        </w:rPr>
        <w:t>Weak legislation, especially sanctions</w:t>
      </w:r>
    </w:p>
    <w:p w14:paraId="3325995F" w14:textId="1BD7FDEC" w:rsidR="00486B4A" w:rsidRDefault="00486B4A" w:rsidP="002927C5">
      <w:pPr>
        <w:spacing w:after="120"/>
        <w:jc w:val="left"/>
        <w:rPr>
          <w:b/>
          <w:sz w:val="28"/>
          <w:lang w:val="en-GB"/>
        </w:rPr>
      </w:pPr>
      <w:r>
        <w:rPr>
          <w:b/>
          <w:sz w:val="28"/>
          <w:lang w:val="en-GB"/>
        </w:rPr>
        <w:t>Lack of awareness of rules &amp; regulations</w:t>
      </w:r>
      <w:r w:rsidR="00B222AC">
        <w:rPr>
          <w:b/>
          <w:sz w:val="28"/>
          <w:lang w:val="en-GB"/>
        </w:rPr>
        <w:t xml:space="preserve"> by stakeholders</w:t>
      </w:r>
    </w:p>
    <w:p w14:paraId="01F71039" w14:textId="7E3604BD" w:rsidR="00F22EC5" w:rsidRDefault="00F22EC5" w:rsidP="002927C5">
      <w:pPr>
        <w:spacing w:after="120"/>
        <w:jc w:val="left"/>
        <w:rPr>
          <w:b/>
          <w:sz w:val="28"/>
          <w:lang w:val="en-GB"/>
        </w:rPr>
      </w:pPr>
      <w:r>
        <w:rPr>
          <w:b/>
          <w:sz w:val="28"/>
          <w:lang w:val="en-GB"/>
        </w:rPr>
        <w:t>Lack of dialog with neighbouring countries</w:t>
      </w:r>
    </w:p>
    <w:p w14:paraId="7D080B5F" w14:textId="0807D0DD" w:rsidR="00486B4A" w:rsidRDefault="00486B4A" w:rsidP="002927C5">
      <w:pPr>
        <w:spacing w:after="120"/>
        <w:jc w:val="left"/>
        <w:rPr>
          <w:b/>
          <w:sz w:val="28"/>
          <w:lang w:val="en-GB"/>
        </w:rPr>
      </w:pPr>
      <w:r>
        <w:rPr>
          <w:b/>
          <w:sz w:val="28"/>
          <w:lang w:val="en-GB"/>
        </w:rPr>
        <w:t>Open access fishery</w:t>
      </w:r>
    </w:p>
    <w:p w14:paraId="4DE93E4C" w14:textId="3241165E" w:rsidR="00486B4A" w:rsidRDefault="00486B4A" w:rsidP="002927C5">
      <w:pPr>
        <w:spacing w:after="120"/>
        <w:jc w:val="left"/>
        <w:rPr>
          <w:b/>
          <w:sz w:val="28"/>
          <w:lang w:val="en-GB"/>
        </w:rPr>
      </w:pPr>
      <w:r>
        <w:rPr>
          <w:b/>
          <w:sz w:val="28"/>
          <w:lang w:val="en-GB"/>
        </w:rPr>
        <w:t>Lack of effective registration and licensing</w:t>
      </w:r>
    </w:p>
    <w:p w14:paraId="0603D5CA" w14:textId="3A91C94E" w:rsidR="00486B4A" w:rsidRDefault="00486B4A" w:rsidP="002927C5">
      <w:pPr>
        <w:spacing w:after="120"/>
        <w:jc w:val="left"/>
        <w:rPr>
          <w:b/>
          <w:sz w:val="28"/>
          <w:lang w:val="en-GB"/>
        </w:rPr>
      </w:pPr>
      <w:r>
        <w:rPr>
          <w:b/>
          <w:sz w:val="28"/>
          <w:lang w:val="en-GB"/>
        </w:rPr>
        <w:t xml:space="preserve">High proportion of </w:t>
      </w:r>
      <w:r w:rsidR="00206A50">
        <w:rPr>
          <w:b/>
          <w:sz w:val="28"/>
          <w:lang w:val="en-GB"/>
        </w:rPr>
        <w:t>small low value/</w:t>
      </w:r>
      <w:r>
        <w:rPr>
          <w:b/>
          <w:sz w:val="28"/>
          <w:lang w:val="en-GB"/>
        </w:rPr>
        <w:t xml:space="preserve">trash fish </w:t>
      </w:r>
    </w:p>
    <w:p w14:paraId="5D6C9825" w14:textId="1373852E" w:rsidR="00486B4A" w:rsidRDefault="00486B4A" w:rsidP="002927C5">
      <w:pPr>
        <w:spacing w:after="120"/>
        <w:jc w:val="left"/>
        <w:rPr>
          <w:b/>
          <w:sz w:val="28"/>
          <w:lang w:val="en-GB"/>
        </w:rPr>
      </w:pPr>
      <w:commentRangeStart w:id="2"/>
      <w:r>
        <w:rPr>
          <w:b/>
          <w:sz w:val="28"/>
          <w:lang w:val="en-GB"/>
        </w:rPr>
        <w:t>Pollution</w:t>
      </w:r>
      <w:commentRangeEnd w:id="2"/>
      <w:r w:rsidR="00C5744E">
        <w:rPr>
          <w:rStyle w:val="CommentReference"/>
        </w:rPr>
        <w:commentReference w:id="2"/>
      </w:r>
    </w:p>
    <w:p w14:paraId="7A843BB3" w14:textId="58E91161" w:rsidR="00486B4A" w:rsidRDefault="00206A50" w:rsidP="002927C5">
      <w:pPr>
        <w:spacing w:after="120"/>
        <w:jc w:val="left"/>
        <w:rPr>
          <w:b/>
          <w:sz w:val="28"/>
          <w:lang w:val="en-GB"/>
        </w:rPr>
      </w:pPr>
      <w:r>
        <w:rPr>
          <w:b/>
          <w:sz w:val="28"/>
          <w:lang w:val="en-GB"/>
        </w:rPr>
        <w:t>Migrant labour</w:t>
      </w:r>
    </w:p>
    <w:p w14:paraId="5FC84536" w14:textId="77777777" w:rsidR="002927C5" w:rsidRPr="002927C5" w:rsidRDefault="002927C5" w:rsidP="002927C5">
      <w:pPr>
        <w:spacing w:after="120"/>
        <w:jc w:val="left"/>
        <w:rPr>
          <w:b/>
          <w:lang w:val="en-GB"/>
        </w:rPr>
      </w:pPr>
    </w:p>
    <w:sectPr w:rsidR="002927C5" w:rsidRPr="002927C5" w:rsidSect="002927C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pin Wongbusarakum" w:date="2016-11-21T13:14:00Z" w:initials="SW">
    <w:p w14:paraId="58F67071" w14:textId="39E75F9F" w:rsidR="00C5744E" w:rsidRDefault="00C5744E">
      <w:pPr>
        <w:pStyle w:val="CommentText"/>
      </w:pPr>
      <w:r>
        <w:rPr>
          <w:rStyle w:val="CommentReference"/>
        </w:rPr>
        <w:annotationRef/>
      </w:r>
      <w:r>
        <w:t>This has a distant link to ICC when compared with other issues.</w:t>
      </w:r>
    </w:p>
  </w:comment>
  <w:comment w:id="2" w:author="Supin Wongbusarakum" w:date="2016-11-21T13:14:00Z" w:initials="SW">
    <w:p w14:paraId="230C0660" w14:textId="5BAEB8DA" w:rsidR="00C5744E" w:rsidRDefault="00C5744E">
      <w:pPr>
        <w:pStyle w:val="CommentText"/>
      </w:pPr>
      <w:r>
        <w:rPr>
          <w:rStyle w:val="CommentReference"/>
        </w:rPr>
        <w:annotationRef/>
      </w:r>
      <w:r>
        <w:t>This does not seem to have a strong link to IUU.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67071" w15:done="0"/>
  <w15:commentEx w15:paraId="230C06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6FFFB" w14:textId="77777777" w:rsidR="004848DE" w:rsidRDefault="004848DE" w:rsidP="00540677">
      <w:pPr>
        <w:spacing w:before="0"/>
      </w:pPr>
      <w:r>
        <w:separator/>
      </w:r>
    </w:p>
  </w:endnote>
  <w:endnote w:type="continuationSeparator" w:id="0">
    <w:p w14:paraId="1F0F1836" w14:textId="77777777" w:rsidR="004848DE" w:rsidRDefault="004848DE" w:rsidP="005406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3184" w14:textId="77777777" w:rsidR="004848DE" w:rsidRDefault="004848DE" w:rsidP="00540677">
      <w:pPr>
        <w:spacing w:before="0"/>
      </w:pPr>
      <w:r>
        <w:separator/>
      </w:r>
    </w:p>
  </w:footnote>
  <w:footnote w:type="continuationSeparator" w:id="0">
    <w:p w14:paraId="104F9C16" w14:textId="77777777" w:rsidR="004848DE" w:rsidRDefault="004848DE" w:rsidP="0054067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545"/>
    <w:multiLevelType w:val="hybridMultilevel"/>
    <w:tmpl w:val="C9BE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661"/>
    <w:multiLevelType w:val="hybridMultilevel"/>
    <w:tmpl w:val="D65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82A94"/>
    <w:multiLevelType w:val="hybridMultilevel"/>
    <w:tmpl w:val="DFD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97848"/>
    <w:multiLevelType w:val="hybridMultilevel"/>
    <w:tmpl w:val="5178E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20513"/>
    <w:multiLevelType w:val="hybridMultilevel"/>
    <w:tmpl w:val="2C120A6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5" w15:restartNumberingAfterBreak="0">
    <w:nsid w:val="09082CDB"/>
    <w:multiLevelType w:val="hybridMultilevel"/>
    <w:tmpl w:val="1E4C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E7DD6"/>
    <w:multiLevelType w:val="hybridMultilevel"/>
    <w:tmpl w:val="874CD9C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7" w15:restartNumberingAfterBreak="0">
    <w:nsid w:val="0F8A50EA"/>
    <w:multiLevelType w:val="hybridMultilevel"/>
    <w:tmpl w:val="B102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AE8"/>
    <w:multiLevelType w:val="hybridMultilevel"/>
    <w:tmpl w:val="AA702654"/>
    <w:lvl w:ilvl="0" w:tplc="E9447F78">
      <w:start w:val="3"/>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181B04DB"/>
    <w:multiLevelType w:val="hybridMultilevel"/>
    <w:tmpl w:val="ED7EAE5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84940"/>
    <w:multiLevelType w:val="hybridMultilevel"/>
    <w:tmpl w:val="CA4E86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A4400"/>
    <w:multiLevelType w:val="hybridMultilevel"/>
    <w:tmpl w:val="F0CAFBEE"/>
    <w:lvl w:ilvl="0" w:tplc="04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44BA7"/>
    <w:multiLevelType w:val="hybridMultilevel"/>
    <w:tmpl w:val="240E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E19B0"/>
    <w:multiLevelType w:val="hybridMultilevel"/>
    <w:tmpl w:val="5E2891C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5D10A03"/>
    <w:multiLevelType w:val="hybridMultilevel"/>
    <w:tmpl w:val="797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D6FBF"/>
    <w:multiLevelType w:val="hybridMultilevel"/>
    <w:tmpl w:val="78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21616"/>
    <w:multiLevelType w:val="hybridMultilevel"/>
    <w:tmpl w:val="83FE0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9037D"/>
    <w:multiLevelType w:val="hybridMultilevel"/>
    <w:tmpl w:val="EEF832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29E72E51"/>
    <w:multiLevelType w:val="hybridMultilevel"/>
    <w:tmpl w:val="0DBA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628EF"/>
    <w:multiLevelType w:val="hybridMultilevel"/>
    <w:tmpl w:val="660E8AAA"/>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0" w15:restartNumberingAfterBreak="0">
    <w:nsid w:val="329710EC"/>
    <w:multiLevelType w:val="hybridMultilevel"/>
    <w:tmpl w:val="AF44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171B3"/>
    <w:multiLevelType w:val="hybridMultilevel"/>
    <w:tmpl w:val="BC7A2876"/>
    <w:lvl w:ilvl="0" w:tplc="7E224288">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2" w15:restartNumberingAfterBreak="0">
    <w:nsid w:val="370456C4"/>
    <w:multiLevelType w:val="hybridMultilevel"/>
    <w:tmpl w:val="4B428EF4"/>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18" w:hanging="360"/>
      </w:pPr>
      <w:rPr>
        <w:rFonts w:ascii="Courier New" w:hAnsi="Courier New" w:cs="Courier New" w:hint="default"/>
      </w:rPr>
    </w:lvl>
    <w:lvl w:ilvl="2" w:tplc="0C090005" w:tentative="1">
      <w:start w:val="1"/>
      <w:numFmt w:val="bullet"/>
      <w:lvlText w:val=""/>
      <w:lvlJc w:val="left"/>
      <w:pPr>
        <w:ind w:left="2138" w:hanging="360"/>
      </w:pPr>
      <w:rPr>
        <w:rFonts w:ascii="Wingdings" w:hAnsi="Wingdings" w:hint="default"/>
      </w:rPr>
    </w:lvl>
    <w:lvl w:ilvl="3" w:tplc="0C090001" w:tentative="1">
      <w:start w:val="1"/>
      <w:numFmt w:val="bullet"/>
      <w:lvlText w:val=""/>
      <w:lvlJc w:val="left"/>
      <w:pPr>
        <w:ind w:left="2858" w:hanging="360"/>
      </w:pPr>
      <w:rPr>
        <w:rFonts w:ascii="Symbol" w:hAnsi="Symbol" w:hint="default"/>
      </w:rPr>
    </w:lvl>
    <w:lvl w:ilvl="4" w:tplc="0C090003" w:tentative="1">
      <w:start w:val="1"/>
      <w:numFmt w:val="bullet"/>
      <w:lvlText w:val="o"/>
      <w:lvlJc w:val="left"/>
      <w:pPr>
        <w:ind w:left="3578" w:hanging="360"/>
      </w:pPr>
      <w:rPr>
        <w:rFonts w:ascii="Courier New" w:hAnsi="Courier New" w:cs="Courier New" w:hint="default"/>
      </w:rPr>
    </w:lvl>
    <w:lvl w:ilvl="5" w:tplc="0C090005" w:tentative="1">
      <w:start w:val="1"/>
      <w:numFmt w:val="bullet"/>
      <w:lvlText w:val=""/>
      <w:lvlJc w:val="left"/>
      <w:pPr>
        <w:ind w:left="4298" w:hanging="360"/>
      </w:pPr>
      <w:rPr>
        <w:rFonts w:ascii="Wingdings" w:hAnsi="Wingdings" w:hint="default"/>
      </w:rPr>
    </w:lvl>
    <w:lvl w:ilvl="6" w:tplc="0C090001" w:tentative="1">
      <w:start w:val="1"/>
      <w:numFmt w:val="bullet"/>
      <w:lvlText w:val=""/>
      <w:lvlJc w:val="left"/>
      <w:pPr>
        <w:ind w:left="5018" w:hanging="360"/>
      </w:pPr>
      <w:rPr>
        <w:rFonts w:ascii="Symbol" w:hAnsi="Symbol" w:hint="default"/>
      </w:rPr>
    </w:lvl>
    <w:lvl w:ilvl="7" w:tplc="0C090003" w:tentative="1">
      <w:start w:val="1"/>
      <w:numFmt w:val="bullet"/>
      <w:lvlText w:val="o"/>
      <w:lvlJc w:val="left"/>
      <w:pPr>
        <w:ind w:left="5738" w:hanging="360"/>
      </w:pPr>
      <w:rPr>
        <w:rFonts w:ascii="Courier New" w:hAnsi="Courier New" w:cs="Courier New" w:hint="default"/>
      </w:rPr>
    </w:lvl>
    <w:lvl w:ilvl="8" w:tplc="0C090005" w:tentative="1">
      <w:start w:val="1"/>
      <w:numFmt w:val="bullet"/>
      <w:lvlText w:val=""/>
      <w:lvlJc w:val="left"/>
      <w:pPr>
        <w:ind w:left="6458" w:hanging="360"/>
      </w:pPr>
      <w:rPr>
        <w:rFonts w:ascii="Wingdings" w:hAnsi="Wingdings" w:hint="default"/>
      </w:rPr>
    </w:lvl>
  </w:abstractNum>
  <w:abstractNum w:abstractNumId="23" w15:restartNumberingAfterBreak="0">
    <w:nsid w:val="3C2F23C6"/>
    <w:multiLevelType w:val="hybridMultilevel"/>
    <w:tmpl w:val="2C9234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D70072"/>
    <w:multiLevelType w:val="hybridMultilevel"/>
    <w:tmpl w:val="9C4A60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723C0E"/>
    <w:multiLevelType w:val="hybridMultilevel"/>
    <w:tmpl w:val="4F029796"/>
    <w:lvl w:ilvl="0" w:tplc="E9447F78">
      <w:start w:val="3"/>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A225C"/>
    <w:multiLevelType w:val="hybridMultilevel"/>
    <w:tmpl w:val="DD8A9AF8"/>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7" w15:restartNumberingAfterBreak="0">
    <w:nsid w:val="433B791F"/>
    <w:multiLevelType w:val="hybridMultilevel"/>
    <w:tmpl w:val="5E066EEE"/>
    <w:lvl w:ilvl="0" w:tplc="04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43A421AA"/>
    <w:multiLevelType w:val="hybridMultilevel"/>
    <w:tmpl w:val="7E9A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57F19"/>
    <w:multiLevelType w:val="hybridMultilevel"/>
    <w:tmpl w:val="B754B080"/>
    <w:lvl w:ilvl="0" w:tplc="FDC6472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E239A"/>
    <w:multiLevelType w:val="hybridMultilevel"/>
    <w:tmpl w:val="1640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267A3"/>
    <w:multiLevelType w:val="hybridMultilevel"/>
    <w:tmpl w:val="40E2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DF18D2"/>
    <w:multiLevelType w:val="hybridMultilevel"/>
    <w:tmpl w:val="8EC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34BE6"/>
    <w:multiLevelType w:val="hybridMultilevel"/>
    <w:tmpl w:val="0E7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154D0"/>
    <w:multiLevelType w:val="hybridMultilevel"/>
    <w:tmpl w:val="05C4A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F190A15"/>
    <w:multiLevelType w:val="hybridMultilevel"/>
    <w:tmpl w:val="D5F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76C47"/>
    <w:multiLevelType w:val="multilevel"/>
    <w:tmpl w:val="5AA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9061A"/>
    <w:multiLevelType w:val="hybridMultilevel"/>
    <w:tmpl w:val="614AE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4B4F3C"/>
    <w:multiLevelType w:val="hybridMultilevel"/>
    <w:tmpl w:val="369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A4044"/>
    <w:multiLevelType w:val="hybridMultilevel"/>
    <w:tmpl w:val="449C9136"/>
    <w:lvl w:ilvl="0" w:tplc="04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F1D7BD8"/>
    <w:multiLevelType w:val="hybridMultilevel"/>
    <w:tmpl w:val="D43CB22A"/>
    <w:lvl w:ilvl="0" w:tplc="04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CB525C"/>
    <w:multiLevelType w:val="hybridMultilevel"/>
    <w:tmpl w:val="BF9C33E0"/>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2" w15:restartNumberingAfterBreak="0">
    <w:nsid w:val="77EC6920"/>
    <w:multiLevelType w:val="hybridMultilevel"/>
    <w:tmpl w:val="A318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9"/>
  </w:num>
  <w:num w:numId="4">
    <w:abstractNumId w:val="0"/>
  </w:num>
  <w:num w:numId="5">
    <w:abstractNumId w:val="32"/>
  </w:num>
  <w:num w:numId="6">
    <w:abstractNumId w:val="15"/>
  </w:num>
  <w:num w:numId="7">
    <w:abstractNumId w:val="4"/>
  </w:num>
  <w:num w:numId="8">
    <w:abstractNumId w:val="7"/>
  </w:num>
  <w:num w:numId="9">
    <w:abstractNumId w:val="17"/>
  </w:num>
  <w:num w:numId="10">
    <w:abstractNumId w:val="18"/>
  </w:num>
  <w:num w:numId="11">
    <w:abstractNumId w:val="33"/>
  </w:num>
  <w:num w:numId="12">
    <w:abstractNumId w:val="30"/>
  </w:num>
  <w:num w:numId="13">
    <w:abstractNumId w:val="19"/>
  </w:num>
  <w:num w:numId="14">
    <w:abstractNumId w:val="11"/>
  </w:num>
  <w:num w:numId="15">
    <w:abstractNumId w:val="40"/>
  </w:num>
  <w:num w:numId="16">
    <w:abstractNumId w:val="39"/>
  </w:num>
  <w:num w:numId="17">
    <w:abstractNumId w:val="13"/>
  </w:num>
  <w:num w:numId="18">
    <w:abstractNumId w:val="27"/>
  </w:num>
  <w:num w:numId="19">
    <w:abstractNumId w:val="23"/>
  </w:num>
  <w:num w:numId="20">
    <w:abstractNumId w:val="10"/>
  </w:num>
  <w:num w:numId="21">
    <w:abstractNumId w:val="41"/>
  </w:num>
  <w:num w:numId="22">
    <w:abstractNumId w:val="6"/>
  </w:num>
  <w:num w:numId="23">
    <w:abstractNumId w:val="12"/>
  </w:num>
  <w:num w:numId="24">
    <w:abstractNumId w:val="3"/>
  </w:num>
  <w:num w:numId="25">
    <w:abstractNumId w:val="1"/>
  </w:num>
  <w:num w:numId="26">
    <w:abstractNumId w:val="35"/>
  </w:num>
  <w:num w:numId="27">
    <w:abstractNumId w:val="14"/>
  </w:num>
  <w:num w:numId="28">
    <w:abstractNumId w:val="8"/>
  </w:num>
  <w:num w:numId="29">
    <w:abstractNumId w:val="25"/>
  </w:num>
  <w:num w:numId="30">
    <w:abstractNumId w:val="9"/>
  </w:num>
  <w:num w:numId="31">
    <w:abstractNumId w:val="22"/>
  </w:num>
  <w:num w:numId="32">
    <w:abstractNumId w:val="20"/>
  </w:num>
  <w:num w:numId="33">
    <w:abstractNumId w:val="5"/>
  </w:num>
  <w:num w:numId="34">
    <w:abstractNumId w:val="38"/>
  </w:num>
  <w:num w:numId="35">
    <w:abstractNumId w:val="42"/>
  </w:num>
  <w:num w:numId="36">
    <w:abstractNumId w:val="37"/>
  </w:num>
  <w:num w:numId="37">
    <w:abstractNumId w:val="31"/>
  </w:num>
  <w:num w:numId="38">
    <w:abstractNumId w:val="26"/>
  </w:num>
  <w:num w:numId="39">
    <w:abstractNumId w:val="34"/>
  </w:num>
  <w:num w:numId="40">
    <w:abstractNumId w:val="2"/>
  </w:num>
  <w:num w:numId="41">
    <w:abstractNumId w:val="21"/>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30"/>
    <w:rsid w:val="00002C0E"/>
    <w:rsid w:val="00002C41"/>
    <w:rsid w:val="000113B5"/>
    <w:rsid w:val="00034FDA"/>
    <w:rsid w:val="00041CB2"/>
    <w:rsid w:val="00053503"/>
    <w:rsid w:val="000555CE"/>
    <w:rsid w:val="000703BB"/>
    <w:rsid w:val="0007302A"/>
    <w:rsid w:val="000762F3"/>
    <w:rsid w:val="000776E0"/>
    <w:rsid w:val="00077EB6"/>
    <w:rsid w:val="000876B9"/>
    <w:rsid w:val="00091F24"/>
    <w:rsid w:val="000A4C21"/>
    <w:rsid w:val="000B0FEC"/>
    <w:rsid w:val="000B6E33"/>
    <w:rsid w:val="000C04C2"/>
    <w:rsid w:val="000D5CF0"/>
    <w:rsid w:val="000E405C"/>
    <w:rsid w:val="000E6754"/>
    <w:rsid w:val="000F1BF5"/>
    <w:rsid w:val="000F2B91"/>
    <w:rsid w:val="000F34F2"/>
    <w:rsid w:val="000F506A"/>
    <w:rsid w:val="000F5C82"/>
    <w:rsid w:val="00111E45"/>
    <w:rsid w:val="0011598A"/>
    <w:rsid w:val="0013503C"/>
    <w:rsid w:val="0014003B"/>
    <w:rsid w:val="00144728"/>
    <w:rsid w:val="001542E5"/>
    <w:rsid w:val="0015579A"/>
    <w:rsid w:val="0015620D"/>
    <w:rsid w:val="00156DD1"/>
    <w:rsid w:val="001603ED"/>
    <w:rsid w:val="0016536A"/>
    <w:rsid w:val="0017340D"/>
    <w:rsid w:val="0018498E"/>
    <w:rsid w:val="00187D69"/>
    <w:rsid w:val="001929FA"/>
    <w:rsid w:val="001A4865"/>
    <w:rsid w:val="001A66A0"/>
    <w:rsid w:val="001B39C5"/>
    <w:rsid w:val="001D0FC1"/>
    <w:rsid w:val="001D314C"/>
    <w:rsid w:val="001D4A29"/>
    <w:rsid w:val="001D5CF7"/>
    <w:rsid w:val="001D68EB"/>
    <w:rsid w:val="001D7CAF"/>
    <w:rsid w:val="001E26D3"/>
    <w:rsid w:val="001E5877"/>
    <w:rsid w:val="001E60D0"/>
    <w:rsid w:val="001F3530"/>
    <w:rsid w:val="002028BF"/>
    <w:rsid w:val="00206A50"/>
    <w:rsid w:val="00206AFC"/>
    <w:rsid w:val="002079C8"/>
    <w:rsid w:val="00224B1C"/>
    <w:rsid w:val="0022515A"/>
    <w:rsid w:val="002302E2"/>
    <w:rsid w:val="00237D6E"/>
    <w:rsid w:val="0024071B"/>
    <w:rsid w:val="0024706D"/>
    <w:rsid w:val="002515D2"/>
    <w:rsid w:val="00253A8B"/>
    <w:rsid w:val="00254048"/>
    <w:rsid w:val="002569A1"/>
    <w:rsid w:val="00261836"/>
    <w:rsid w:val="00261CCE"/>
    <w:rsid w:val="00270FDD"/>
    <w:rsid w:val="002713F0"/>
    <w:rsid w:val="00273B1C"/>
    <w:rsid w:val="002927C5"/>
    <w:rsid w:val="00297F46"/>
    <w:rsid w:val="002A493D"/>
    <w:rsid w:val="002B38B3"/>
    <w:rsid w:val="002C4E16"/>
    <w:rsid w:val="002D42D3"/>
    <w:rsid w:val="002E52A3"/>
    <w:rsid w:val="002E7BC6"/>
    <w:rsid w:val="002F40D5"/>
    <w:rsid w:val="002F4B4C"/>
    <w:rsid w:val="0030320D"/>
    <w:rsid w:val="003205D1"/>
    <w:rsid w:val="00322CAA"/>
    <w:rsid w:val="00325398"/>
    <w:rsid w:val="00330FF9"/>
    <w:rsid w:val="00332DD1"/>
    <w:rsid w:val="00333194"/>
    <w:rsid w:val="00342EB9"/>
    <w:rsid w:val="003431DD"/>
    <w:rsid w:val="003468F8"/>
    <w:rsid w:val="00352A6D"/>
    <w:rsid w:val="00360A35"/>
    <w:rsid w:val="00361D70"/>
    <w:rsid w:val="00363470"/>
    <w:rsid w:val="00363F67"/>
    <w:rsid w:val="00372E5B"/>
    <w:rsid w:val="003755BA"/>
    <w:rsid w:val="0038161B"/>
    <w:rsid w:val="00386BBE"/>
    <w:rsid w:val="00390499"/>
    <w:rsid w:val="00394100"/>
    <w:rsid w:val="003A34E6"/>
    <w:rsid w:val="003C2596"/>
    <w:rsid w:val="003F42B0"/>
    <w:rsid w:val="0040128D"/>
    <w:rsid w:val="00413935"/>
    <w:rsid w:val="00416FC7"/>
    <w:rsid w:val="0042358D"/>
    <w:rsid w:val="00424201"/>
    <w:rsid w:val="004329D4"/>
    <w:rsid w:val="00451735"/>
    <w:rsid w:val="00462E27"/>
    <w:rsid w:val="004655EE"/>
    <w:rsid w:val="00465E79"/>
    <w:rsid w:val="00476427"/>
    <w:rsid w:val="00483163"/>
    <w:rsid w:val="004848DE"/>
    <w:rsid w:val="00486219"/>
    <w:rsid w:val="00486B4A"/>
    <w:rsid w:val="004908EB"/>
    <w:rsid w:val="00493085"/>
    <w:rsid w:val="004A76CC"/>
    <w:rsid w:val="004A7F41"/>
    <w:rsid w:val="004B342B"/>
    <w:rsid w:val="004B5CE3"/>
    <w:rsid w:val="004D5AB9"/>
    <w:rsid w:val="004D7717"/>
    <w:rsid w:val="004E41CC"/>
    <w:rsid w:val="004F2C40"/>
    <w:rsid w:val="005033BF"/>
    <w:rsid w:val="00510B36"/>
    <w:rsid w:val="005204E1"/>
    <w:rsid w:val="00520BA5"/>
    <w:rsid w:val="00527DF4"/>
    <w:rsid w:val="00536924"/>
    <w:rsid w:val="005375F5"/>
    <w:rsid w:val="00540677"/>
    <w:rsid w:val="00540898"/>
    <w:rsid w:val="005433A1"/>
    <w:rsid w:val="005525C4"/>
    <w:rsid w:val="00554E98"/>
    <w:rsid w:val="00571702"/>
    <w:rsid w:val="00571BB0"/>
    <w:rsid w:val="00584307"/>
    <w:rsid w:val="00590D01"/>
    <w:rsid w:val="00595C77"/>
    <w:rsid w:val="00597E43"/>
    <w:rsid w:val="005A27CC"/>
    <w:rsid w:val="005A5497"/>
    <w:rsid w:val="005B2426"/>
    <w:rsid w:val="005C7E30"/>
    <w:rsid w:val="005D3538"/>
    <w:rsid w:val="005D36A9"/>
    <w:rsid w:val="005D5572"/>
    <w:rsid w:val="005D6699"/>
    <w:rsid w:val="005E2AA2"/>
    <w:rsid w:val="005E525D"/>
    <w:rsid w:val="005E6701"/>
    <w:rsid w:val="005F404A"/>
    <w:rsid w:val="005F799B"/>
    <w:rsid w:val="006002CE"/>
    <w:rsid w:val="00604BCC"/>
    <w:rsid w:val="00607FE8"/>
    <w:rsid w:val="00610FB8"/>
    <w:rsid w:val="006139CC"/>
    <w:rsid w:val="0061703B"/>
    <w:rsid w:val="00624BFA"/>
    <w:rsid w:val="006251C2"/>
    <w:rsid w:val="006303A0"/>
    <w:rsid w:val="0063364C"/>
    <w:rsid w:val="00635E86"/>
    <w:rsid w:val="006563A2"/>
    <w:rsid w:val="00664791"/>
    <w:rsid w:val="00673E30"/>
    <w:rsid w:val="00674269"/>
    <w:rsid w:val="006840C6"/>
    <w:rsid w:val="00690042"/>
    <w:rsid w:val="006A0611"/>
    <w:rsid w:val="006A19DE"/>
    <w:rsid w:val="006B0D5F"/>
    <w:rsid w:val="006B79DF"/>
    <w:rsid w:val="006C1A97"/>
    <w:rsid w:val="006C46A4"/>
    <w:rsid w:val="006C6168"/>
    <w:rsid w:val="006D017C"/>
    <w:rsid w:val="006D7495"/>
    <w:rsid w:val="006E09ED"/>
    <w:rsid w:val="006E0C78"/>
    <w:rsid w:val="006E5FBD"/>
    <w:rsid w:val="006F0CE9"/>
    <w:rsid w:val="006F3D8C"/>
    <w:rsid w:val="006F67FE"/>
    <w:rsid w:val="0071171A"/>
    <w:rsid w:val="00723942"/>
    <w:rsid w:val="00740ECB"/>
    <w:rsid w:val="0074657E"/>
    <w:rsid w:val="007574A1"/>
    <w:rsid w:val="0076562C"/>
    <w:rsid w:val="0076650F"/>
    <w:rsid w:val="00773E57"/>
    <w:rsid w:val="00780CC1"/>
    <w:rsid w:val="007834DE"/>
    <w:rsid w:val="00784D36"/>
    <w:rsid w:val="007905F5"/>
    <w:rsid w:val="007A156B"/>
    <w:rsid w:val="007A64AD"/>
    <w:rsid w:val="007A6B0B"/>
    <w:rsid w:val="007B17DA"/>
    <w:rsid w:val="007D2F3F"/>
    <w:rsid w:val="007E2663"/>
    <w:rsid w:val="007E28F5"/>
    <w:rsid w:val="007E3420"/>
    <w:rsid w:val="007E6798"/>
    <w:rsid w:val="007E7C8F"/>
    <w:rsid w:val="007F183F"/>
    <w:rsid w:val="007F5A15"/>
    <w:rsid w:val="007F6E2B"/>
    <w:rsid w:val="008052F1"/>
    <w:rsid w:val="008115A8"/>
    <w:rsid w:val="00813ECB"/>
    <w:rsid w:val="008306A4"/>
    <w:rsid w:val="0083249B"/>
    <w:rsid w:val="00836E86"/>
    <w:rsid w:val="00851CFD"/>
    <w:rsid w:val="00853B2C"/>
    <w:rsid w:val="00855E0B"/>
    <w:rsid w:val="00855F81"/>
    <w:rsid w:val="008641E1"/>
    <w:rsid w:val="00870442"/>
    <w:rsid w:val="008718BC"/>
    <w:rsid w:val="008736A9"/>
    <w:rsid w:val="008745BB"/>
    <w:rsid w:val="00875BEC"/>
    <w:rsid w:val="008A5849"/>
    <w:rsid w:val="008B4478"/>
    <w:rsid w:val="008B64FA"/>
    <w:rsid w:val="008B658D"/>
    <w:rsid w:val="008C084A"/>
    <w:rsid w:val="008C5EFC"/>
    <w:rsid w:val="008C7823"/>
    <w:rsid w:val="008D036F"/>
    <w:rsid w:val="008D2FA0"/>
    <w:rsid w:val="008E1405"/>
    <w:rsid w:val="008E54FC"/>
    <w:rsid w:val="008F333F"/>
    <w:rsid w:val="008F42E4"/>
    <w:rsid w:val="008F5187"/>
    <w:rsid w:val="008F7292"/>
    <w:rsid w:val="008F7CF1"/>
    <w:rsid w:val="00921F4D"/>
    <w:rsid w:val="00923411"/>
    <w:rsid w:val="00930843"/>
    <w:rsid w:val="009406CD"/>
    <w:rsid w:val="00942FC6"/>
    <w:rsid w:val="009534F3"/>
    <w:rsid w:val="00961E8A"/>
    <w:rsid w:val="00962D31"/>
    <w:rsid w:val="0096496E"/>
    <w:rsid w:val="009926E3"/>
    <w:rsid w:val="009A75B3"/>
    <w:rsid w:val="009B5E19"/>
    <w:rsid w:val="009B76F4"/>
    <w:rsid w:val="009C1B4E"/>
    <w:rsid w:val="009C2DE3"/>
    <w:rsid w:val="009C4A8B"/>
    <w:rsid w:val="009F046B"/>
    <w:rsid w:val="009F6595"/>
    <w:rsid w:val="00A154B8"/>
    <w:rsid w:val="00A27839"/>
    <w:rsid w:val="00A31A94"/>
    <w:rsid w:val="00A401AF"/>
    <w:rsid w:val="00A41E51"/>
    <w:rsid w:val="00A456EF"/>
    <w:rsid w:val="00A50B79"/>
    <w:rsid w:val="00A51BE1"/>
    <w:rsid w:val="00A55FDC"/>
    <w:rsid w:val="00A64E99"/>
    <w:rsid w:val="00A740A0"/>
    <w:rsid w:val="00A82054"/>
    <w:rsid w:val="00A83020"/>
    <w:rsid w:val="00A9000B"/>
    <w:rsid w:val="00A94706"/>
    <w:rsid w:val="00A97A79"/>
    <w:rsid w:val="00AA0682"/>
    <w:rsid w:val="00AA4773"/>
    <w:rsid w:val="00AB25D0"/>
    <w:rsid w:val="00AB521D"/>
    <w:rsid w:val="00AB55E4"/>
    <w:rsid w:val="00AC3917"/>
    <w:rsid w:val="00AC48A0"/>
    <w:rsid w:val="00AD1B6E"/>
    <w:rsid w:val="00AE2B80"/>
    <w:rsid w:val="00AF02A9"/>
    <w:rsid w:val="00AF3398"/>
    <w:rsid w:val="00AF4B76"/>
    <w:rsid w:val="00AF6E05"/>
    <w:rsid w:val="00B0225C"/>
    <w:rsid w:val="00B05B9D"/>
    <w:rsid w:val="00B067DF"/>
    <w:rsid w:val="00B06C6F"/>
    <w:rsid w:val="00B14A2C"/>
    <w:rsid w:val="00B20404"/>
    <w:rsid w:val="00B21C5D"/>
    <w:rsid w:val="00B222AC"/>
    <w:rsid w:val="00B407A9"/>
    <w:rsid w:val="00B532BF"/>
    <w:rsid w:val="00B6708F"/>
    <w:rsid w:val="00B70F67"/>
    <w:rsid w:val="00B75BBB"/>
    <w:rsid w:val="00B8709D"/>
    <w:rsid w:val="00B91C99"/>
    <w:rsid w:val="00BB5D4E"/>
    <w:rsid w:val="00BB5FBA"/>
    <w:rsid w:val="00BC0918"/>
    <w:rsid w:val="00BD038E"/>
    <w:rsid w:val="00BD4188"/>
    <w:rsid w:val="00BD64B8"/>
    <w:rsid w:val="00BE2F3F"/>
    <w:rsid w:val="00C2352C"/>
    <w:rsid w:val="00C253EA"/>
    <w:rsid w:val="00C31D71"/>
    <w:rsid w:val="00C45D9B"/>
    <w:rsid w:val="00C47786"/>
    <w:rsid w:val="00C557D5"/>
    <w:rsid w:val="00C5744E"/>
    <w:rsid w:val="00C60719"/>
    <w:rsid w:val="00C67322"/>
    <w:rsid w:val="00C76025"/>
    <w:rsid w:val="00C81CC9"/>
    <w:rsid w:val="00C85648"/>
    <w:rsid w:val="00C92888"/>
    <w:rsid w:val="00C930F6"/>
    <w:rsid w:val="00C93671"/>
    <w:rsid w:val="00CA07BD"/>
    <w:rsid w:val="00CA5B45"/>
    <w:rsid w:val="00CB1ABF"/>
    <w:rsid w:val="00CC6406"/>
    <w:rsid w:val="00CD19DE"/>
    <w:rsid w:val="00CF3410"/>
    <w:rsid w:val="00CF4E2F"/>
    <w:rsid w:val="00D021AB"/>
    <w:rsid w:val="00D02F29"/>
    <w:rsid w:val="00D0465F"/>
    <w:rsid w:val="00D056B2"/>
    <w:rsid w:val="00D12B1B"/>
    <w:rsid w:val="00D12C99"/>
    <w:rsid w:val="00D13739"/>
    <w:rsid w:val="00D3053A"/>
    <w:rsid w:val="00D430C3"/>
    <w:rsid w:val="00D519D9"/>
    <w:rsid w:val="00D5547E"/>
    <w:rsid w:val="00D57CF1"/>
    <w:rsid w:val="00D705DD"/>
    <w:rsid w:val="00D77AFC"/>
    <w:rsid w:val="00D829D1"/>
    <w:rsid w:val="00D82DF9"/>
    <w:rsid w:val="00D94766"/>
    <w:rsid w:val="00D960ED"/>
    <w:rsid w:val="00D96AC3"/>
    <w:rsid w:val="00D976F3"/>
    <w:rsid w:val="00DB36EB"/>
    <w:rsid w:val="00DC29CB"/>
    <w:rsid w:val="00DC67C7"/>
    <w:rsid w:val="00DD0183"/>
    <w:rsid w:val="00DD1A4C"/>
    <w:rsid w:val="00DD304F"/>
    <w:rsid w:val="00DD7415"/>
    <w:rsid w:val="00DE4BB3"/>
    <w:rsid w:val="00DE50B4"/>
    <w:rsid w:val="00DF1988"/>
    <w:rsid w:val="00DF4752"/>
    <w:rsid w:val="00E01EB2"/>
    <w:rsid w:val="00E10075"/>
    <w:rsid w:val="00E127CD"/>
    <w:rsid w:val="00E1438A"/>
    <w:rsid w:val="00E14CDB"/>
    <w:rsid w:val="00E15EC8"/>
    <w:rsid w:val="00E319FE"/>
    <w:rsid w:val="00E32ADD"/>
    <w:rsid w:val="00E35BA2"/>
    <w:rsid w:val="00E42316"/>
    <w:rsid w:val="00E47DD0"/>
    <w:rsid w:val="00E543B0"/>
    <w:rsid w:val="00E622C5"/>
    <w:rsid w:val="00E67D89"/>
    <w:rsid w:val="00E7169C"/>
    <w:rsid w:val="00E85A0B"/>
    <w:rsid w:val="00E92162"/>
    <w:rsid w:val="00EA038B"/>
    <w:rsid w:val="00EA4EFD"/>
    <w:rsid w:val="00EB1CDE"/>
    <w:rsid w:val="00EB402B"/>
    <w:rsid w:val="00EC4C77"/>
    <w:rsid w:val="00EC56C6"/>
    <w:rsid w:val="00EC7119"/>
    <w:rsid w:val="00ED4278"/>
    <w:rsid w:val="00EE5588"/>
    <w:rsid w:val="00EF45B1"/>
    <w:rsid w:val="00F1487F"/>
    <w:rsid w:val="00F15B0A"/>
    <w:rsid w:val="00F22444"/>
    <w:rsid w:val="00F22EC5"/>
    <w:rsid w:val="00F313D7"/>
    <w:rsid w:val="00F31DD5"/>
    <w:rsid w:val="00F361BD"/>
    <w:rsid w:val="00F37D84"/>
    <w:rsid w:val="00F43624"/>
    <w:rsid w:val="00F5035C"/>
    <w:rsid w:val="00F63B2E"/>
    <w:rsid w:val="00F77329"/>
    <w:rsid w:val="00F81267"/>
    <w:rsid w:val="00FB0A91"/>
    <w:rsid w:val="00FB3E2F"/>
    <w:rsid w:val="00FB4FF6"/>
    <w:rsid w:val="00FC1653"/>
    <w:rsid w:val="00FC2779"/>
    <w:rsid w:val="00FD0589"/>
    <w:rsid w:val="00FD251F"/>
    <w:rsid w:val="00FE2CB3"/>
    <w:rsid w:val="00FE5C18"/>
    <w:rsid w:val="00FE5C4F"/>
    <w:rsid w:val="00FE5F3A"/>
    <w:rsid w:val="00FF1869"/>
    <w:rsid w:val="00FF1F48"/>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D561A"/>
  <w15:docId w15:val="{56A27A61-1672-4196-A7E9-98F30CDB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 w:after="120"/>
        <w:ind w:right="17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5BBB"/>
    <w:rPr>
      <w:sz w:val="16"/>
      <w:szCs w:val="16"/>
    </w:rPr>
  </w:style>
  <w:style w:type="paragraph" w:styleId="CommentText">
    <w:name w:val="annotation text"/>
    <w:basedOn w:val="Normal"/>
    <w:link w:val="CommentTextChar"/>
    <w:uiPriority w:val="99"/>
    <w:semiHidden/>
    <w:unhideWhenUsed/>
    <w:rsid w:val="00B75BBB"/>
    <w:rPr>
      <w:sz w:val="20"/>
      <w:szCs w:val="20"/>
    </w:rPr>
  </w:style>
  <w:style w:type="character" w:customStyle="1" w:styleId="CommentTextChar">
    <w:name w:val="Comment Text Char"/>
    <w:basedOn w:val="DefaultParagraphFont"/>
    <w:link w:val="CommentText"/>
    <w:uiPriority w:val="99"/>
    <w:semiHidden/>
    <w:rsid w:val="00B75BBB"/>
    <w:rPr>
      <w:sz w:val="20"/>
      <w:szCs w:val="20"/>
    </w:rPr>
  </w:style>
  <w:style w:type="paragraph" w:styleId="CommentSubject">
    <w:name w:val="annotation subject"/>
    <w:basedOn w:val="CommentText"/>
    <w:next w:val="CommentText"/>
    <w:link w:val="CommentSubjectChar"/>
    <w:uiPriority w:val="99"/>
    <w:semiHidden/>
    <w:unhideWhenUsed/>
    <w:rsid w:val="00B75BBB"/>
    <w:rPr>
      <w:b/>
      <w:bCs/>
    </w:rPr>
  </w:style>
  <w:style w:type="character" w:customStyle="1" w:styleId="CommentSubjectChar">
    <w:name w:val="Comment Subject Char"/>
    <w:basedOn w:val="CommentTextChar"/>
    <w:link w:val="CommentSubject"/>
    <w:uiPriority w:val="99"/>
    <w:semiHidden/>
    <w:rsid w:val="00B75BBB"/>
    <w:rPr>
      <w:b/>
      <w:bCs/>
      <w:sz w:val="20"/>
      <w:szCs w:val="20"/>
    </w:rPr>
  </w:style>
  <w:style w:type="paragraph" w:styleId="BalloonText">
    <w:name w:val="Balloon Text"/>
    <w:basedOn w:val="Normal"/>
    <w:link w:val="BalloonTextChar"/>
    <w:uiPriority w:val="99"/>
    <w:semiHidden/>
    <w:unhideWhenUsed/>
    <w:rsid w:val="00B75B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BB"/>
    <w:rPr>
      <w:rFonts w:ascii="Tahoma" w:hAnsi="Tahoma" w:cs="Tahoma"/>
      <w:sz w:val="16"/>
      <w:szCs w:val="16"/>
    </w:rPr>
  </w:style>
  <w:style w:type="table" w:styleId="TableGrid">
    <w:name w:val="Table Grid"/>
    <w:basedOn w:val="TableNormal"/>
    <w:uiPriority w:val="39"/>
    <w:rsid w:val="001F3530"/>
    <w:pPr>
      <w:spacing w:before="0" w:after="0"/>
      <w:ind w:right="0"/>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839"/>
    <w:pPr>
      <w:ind w:left="720"/>
      <w:contextualSpacing/>
    </w:pPr>
  </w:style>
  <w:style w:type="paragraph" w:styleId="Header">
    <w:name w:val="header"/>
    <w:basedOn w:val="Normal"/>
    <w:link w:val="HeaderChar"/>
    <w:uiPriority w:val="99"/>
    <w:unhideWhenUsed/>
    <w:rsid w:val="00540677"/>
    <w:pPr>
      <w:tabs>
        <w:tab w:val="center" w:pos="4513"/>
        <w:tab w:val="right" w:pos="9026"/>
      </w:tabs>
      <w:spacing w:before="0"/>
    </w:pPr>
  </w:style>
  <w:style w:type="character" w:customStyle="1" w:styleId="HeaderChar">
    <w:name w:val="Header Char"/>
    <w:basedOn w:val="DefaultParagraphFont"/>
    <w:link w:val="Header"/>
    <w:uiPriority w:val="99"/>
    <w:rsid w:val="00540677"/>
  </w:style>
  <w:style w:type="paragraph" w:styleId="Footer">
    <w:name w:val="footer"/>
    <w:basedOn w:val="Normal"/>
    <w:link w:val="FooterChar"/>
    <w:uiPriority w:val="99"/>
    <w:unhideWhenUsed/>
    <w:rsid w:val="00540677"/>
    <w:pPr>
      <w:tabs>
        <w:tab w:val="center" w:pos="4513"/>
        <w:tab w:val="right" w:pos="9026"/>
      </w:tabs>
      <w:spacing w:before="0"/>
    </w:pPr>
  </w:style>
  <w:style w:type="character" w:customStyle="1" w:styleId="FooterChar">
    <w:name w:val="Footer Char"/>
    <w:basedOn w:val="DefaultParagraphFont"/>
    <w:link w:val="Footer"/>
    <w:uiPriority w:val="99"/>
    <w:rsid w:val="00540677"/>
  </w:style>
  <w:style w:type="paragraph" w:customStyle="1" w:styleId="Default">
    <w:name w:val="Default"/>
    <w:rsid w:val="00FB0A91"/>
    <w:pPr>
      <w:autoSpaceDE w:val="0"/>
      <w:autoSpaceDN w:val="0"/>
      <w:adjustRightInd w:val="0"/>
      <w:spacing w:before="0" w:after="0"/>
      <w:ind w:right="0"/>
      <w:jc w:val="left"/>
    </w:pPr>
    <w:rPr>
      <w:rFonts w:ascii="Myriad Pro" w:hAnsi="Myriad Pro" w:cs="Myriad Pro"/>
      <w:color w:val="000000"/>
      <w:sz w:val="24"/>
      <w:szCs w:val="24"/>
      <w:lang w:val="en-AU"/>
    </w:rPr>
  </w:style>
  <w:style w:type="paragraph" w:styleId="Revision">
    <w:name w:val="Revision"/>
    <w:hidden/>
    <w:uiPriority w:val="99"/>
    <w:semiHidden/>
    <w:rsid w:val="001D4A29"/>
    <w:pPr>
      <w:spacing w:before="0" w:after="0"/>
      <w:ind w:right="0"/>
      <w:jc w:val="left"/>
    </w:pPr>
  </w:style>
  <w:style w:type="paragraph" w:styleId="FootnoteText">
    <w:name w:val="footnote text"/>
    <w:basedOn w:val="Normal"/>
    <w:link w:val="FootnoteTextChar"/>
    <w:uiPriority w:val="99"/>
    <w:semiHidden/>
    <w:unhideWhenUsed/>
    <w:rsid w:val="002F4B4C"/>
    <w:pPr>
      <w:spacing w:before="0"/>
    </w:pPr>
    <w:rPr>
      <w:sz w:val="20"/>
      <w:szCs w:val="20"/>
    </w:rPr>
  </w:style>
  <w:style w:type="character" w:customStyle="1" w:styleId="FootnoteTextChar">
    <w:name w:val="Footnote Text Char"/>
    <w:basedOn w:val="DefaultParagraphFont"/>
    <w:link w:val="FootnoteText"/>
    <w:uiPriority w:val="99"/>
    <w:semiHidden/>
    <w:rsid w:val="002F4B4C"/>
    <w:rPr>
      <w:sz w:val="20"/>
      <w:szCs w:val="20"/>
    </w:rPr>
  </w:style>
  <w:style w:type="character" w:styleId="FootnoteReference">
    <w:name w:val="footnote reference"/>
    <w:basedOn w:val="DefaultParagraphFont"/>
    <w:uiPriority w:val="99"/>
    <w:semiHidden/>
    <w:unhideWhenUsed/>
    <w:rsid w:val="002F4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085">
      <w:bodyDiv w:val="1"/>
      <w:marLeft w:val="0"/>
      <w:marRight w:val="0"/>
      <w:marTop w:val="0"/>
      <w:marBottom w:val="0"/>
      <w:divBdr>
        <w:top w:val="none" w:sz="0" w:space="0" w:color="auto"/>
        <w:left w:val="none" w:sz="0" w:space="0" w:color="auto"/>
        <w:bottom w:val="none" w:sz="0" w:space="0" w:color="auto"/>
        <w:right w:val="none" w:sz="0" w:space="0" w:color="auto"/>
      </w:divBdr>
    </w:div>
    <w:div w:id="969436416">
      <w:bodyDiv w:val="1"/>
      <w:marLeft w:val="0"/>
      <w:marRight w:val="0"/>
      <w:marTop w:val="0"/>
      <w:marBottom w:val="0"/>
      <w:divBdr>
        <w:top w:val="none" w:sz="0" w:space="0" w:color="auto"/>
        <w:left w:val="none" w:sz="0" w:space="0" w:color="auto"/>
        <w:bottom w:val="none" w:sz="0" w:space="0" w:color="auto"/>
        <w:right w:val="none" w:sz="0" w:space="0" w:color="auto"/>
      </w:divBdr>
      <w:divsChild>
        <w:div w:id="1838376198">
          <w:marLeft w:val="0"/>
          <w:marRight w:val="0"/>
          <w:marTop w:val="0"/>
          <w:marBottom w:val="0"/>
          <w:divBdr>
            <w:top w:val="none" w:sz="0" w:space="0" w:color="auto"/>
            <w:left w:val="none" w:sz="0" w:space="0" w:color="auto"/>
            <w:bottom w:val="none" w:sz="0" w:space="0" w:color="auto"/>
            <w:right w:val="none" w:sz="0" w:space="0" w:color="auto"/>
          </w:divBdr>
          <w:divsChild>
            <w:div w:id="2041709321">
              <w:marLeft w:val="0"/>
              <w:marRight w:val="0"/>
              <w:marTop w:val="0"/>
              <w:marBottom w:val="0"/>
              <w:divBdr>
                <w:top w:val="none" w:sz="0" w:space="0" w:color="auto"/>
                <w:left w:val="none" w:sz="0" w:space="0" w:color="auto"/>
                <w:bottom w:val="none" w:sz="0" w:space="0" w:color="auto"/>
                <w:right w:val="none" w:sz="0" w:space="0" w:color="auto"/>
              </w:divBdr>
              <w:divsChild>
                <w:div w:id="294063725">
                  <w:marLeft w:val="0"/>
                  <w:marRight w:val="0"/>
                  <w:marTop w:val="0"/>
                  <w:marBottom w:val="0"/>
                  <w:divBdr>
                    <w:top w:val="none" w:sz="0" w:space="0" w:color="auto"/>
                    <w:left w:val="none" w:sz="0" w:space="0" w:color="auto"/>
                    <w:bottom w:val="none" w:sz="0" w:space="0" w:color="auto"/>
                    <w:right w:val="none" w:sz="0" w:space="0" w:color="auto"/>
                  </w:divBdr>
                  <w:divsChild>
                    <w:div w:id="1475639658">
                      <w:marLeft w:val="0"/>
                      <w:marRight w:val="0"/>
                      <w:marTop w:val="0"/>
                      <w:marBottom w:val="0"/>
                      <w:divBdr>
                        <w:top w:val="none" w:sz="0" w:space="0" w:color="auto"/>
                        <w:left w:val="none" w:sz="0" w:space="0" w:color="auto"/>
                        <w:bottom w:val="none" w:sz="0" w:space="0" w:color="auto"/>
                        <w:right w:val="none" w:sz="0" w:space="0" w:color="auto"/>
                      </w:divBdr>
                      <w:divsChild>
                        <w:div w:id="2094010371">
                          <w:marLeft w:val="0"/>
                          <w:marRight w:val="0"/>
                          <w:marTop w:val="0"/>
                          <w:marBottom w:val="0"/>
                          <w:divBdr>
                            <w:top w:val="none" w:sz="0" w:space="0" w:color="auto"/>
                            <w:left w:val="none" w:sz="0" w:space="0" w:color="auto"/>
                            <w:bottom w:val="none" w:sz="0" w:space="0" w:color="auto"/>
                            <w:right w:val="none" w:sz="0" w:space="0" w:color="auto"/>
                          </w:divBdr>
                          <w:divsChild>
                            <w:div w:id="1974093485">
                              <w:marLeft w:val="0"/>
                              <w:marRight w:val="0"/>
                              <w:marTop w:val="0"/>
                              <w:marBottom w:val="0"/>
                              <w:divBdr>
                                <w:top w:val="none" w:sz="0" w:space="0" w:color="auto"/>
                                <w:left w:val="none" w:sz="0" w:space="0" w:color="auto"/>
                                <w:bottom w:val="none" w:sz="0" w:space="0" w:color="auto"/>
                                <w:right w:val="none" w:sz="0" w:space="0" w:color="auto"/>
                              </w:divBdr>
                              <w:divsChild>
                                <w:div w:id="1309899721">
                                  <w:marLeft w:val="0"/>
                                  <w:marRight w:val="0"/>
                                  <w:marTop w:val="0"/>
                                  <w:marBottom w:val="0"/>
                                  <w:divBdr>
                                    <w:top w:val="none" w:sz="0" w:space="0" w:color="auto"/>
                                    <w:left w:val="none" w:sz="0" w:space="0" w:color="auto"/>
                                    <w:bottom w:val="none" w:sz="0" w:space="0" w:color="auto"/>
                                    <w:right w:val="none" w:sz="0" w:space="0" w:color="auto"/>
                                  </w:divBdr>
                                  <w:divsChild>
                                    <w:div w:id="637879426">
                                      <w:marLeft w:val="0"/>
                                      <w:marRight w:val="0"/>
                                      <w:marTop w:val="0"/>
                                      <w:marBottom w:val="0"/>
                                      <w:divBdr>
                                        <w:top w:val="none" w:sz="0" w:space="0" w:color="auto"/>
                                        <w:left w:val="none" w:sz="0" w:space="0" w:color="auto"/>
                                        <w:bottom w:val="none" w:sz="0" w:space="0" w:color="auto"/>
                                        <w:right w:val="none" w:sz="0" w:space="0" w:color="auto"/>
                                      </w:divBdr>
                                      <w:divsChild>
                                        <w:div w:id="1421296639">
                                          <w:marLeft w:val="0"/>
                                          <w:marRight w:val="0"/>
                                          <w:marTop w:val="0"/>
                                          <w:marBottom w:val="0"/>
                                          <w:divBdr>
                                            <w:top w:val="none" w:sz="0" w:space="0" w:color="auto"/>
                                            <w:left w:val="none" w:sz="0" w:space="0" w:color="auto"/>
                                            <w:bottom w:val="none" w:sz="0" w:space="0" w:color="auto"/>
                                            <w:right w:val="none" w:sz="0" w:space="0" w:color="auto"/>
                                          </w:divBdr>
                                          <w:divsChild>
                                            <w:div w:id="615522599">
                                              <w:marLeft w:val="0"/>
                                              <w:marRight w:val="0"/>
                                              <w:marTop w:val="0"/>
                                              <w:marBottom w:val="0"/>
                                              <w:divBdr>
                                                <w:top w:val="single" w:sz="12" w:space="2" w:color="FFFFCC"/>
                                                <w:left w:val="single" w:sz="12" w:space="2" w:color="FFFFCC"/>
                                                <w:bottom w:val="single" w:sz="12" w:space="2" w:color="FFFFCC"/>
                                                <w:right w:val="single" w:sz="12" w:space="0" w:color="FFFFCC"/>
                                              </w:divBdr>
                                              <w:divsChild>
                                                <w:div w:id="508329687">
                                                  <w:marLeft w:val="0"/>
                                                  <w:marRight w:val="0"/>
                                                  <w:marTop w:val="0"/>
                                                  <w:marBottom w:val="0"/>
                                                  <w:divBdr>
                                                    <w:top w:val="none" w:sz="0" w:space="0" w:color="auto"/>
                                                    <w:left w:val="none" w:sz="0" w:space="0" w:color="auto"/>
                                                    <w:bottom w:val="none" w:sz="0" w:space="0" w:color="auto"/>
                                                    <w:right w:val="none" w:sz="0" w:space="0" w:color="auto"/>
                                                  </w:divBdr>
                                                  <w:divsChild>
                                                    <w:div w:id="525408525">
                                                      <w:marLeft w:val="0"/>
                                                      <w:marRight w:val="0"/>
                                                      <w:marTop w:val="0"/>
                                                      <w:marBottom w:val="0"/>
                                                      <w:divBdr>
                                                        <w:top w:val="none" w:sz="0" w:space="0" w:color="auto"/>
                                                        <w:left w:val="none" w:sz="0" w:space="0" w:color="auto"/>
                                                        <w:bottom w:val="none" w:sz="0" w:space="0" w:color="auto"/>
                                                        <w:right w:val="none" w:sz="0" w:space="0" w:color="auto"/>
                                                      </w:divBdr>
                                                      <w:divsChild>
                                                        <w:div w:id="1244753795">
                                                          <w:marLeft w:val="0"/>
                                                          <w:marRight w:val="0"/>
                                                          <w:marTop w:val="0"/>
                                                          <w:marBottom w:val="0"/>
                                                          <w:divBdr>
                                                            <w:top w:val="none" w:sz="0" w:space="0" w:color="auto"/>
                                                            <w:left w:val="none" w:sz="0" w:space="0" w:color="auto"/>
                                                            <w:bottom w:val="none" w:sz="0" w:space="0" w:color="auto"/>
                                                            <w:right w:val="none" w:sz="0" w:space="0" w:color="auto"/>
                                                          </w:divBdr>
                                                          <w:divsChild>
                                                            <w:div w:id="815686401">
                                                              <w:marLeft w:val="0"/>
                                                              <w:marRight w:val="0"/>
                                                              <w:marTop w:val="0"/>
                                                              <w:marBottom w:val="0"/>
                                                              <w:divBdr>
                                                                <w:top w:val="none" w:sz="0" w:space="0" w:color="auto"/>
                                                                <w:left w:val="none" w:sz="0" w:space="0" w:color="auto"/>
                                                                <w:bottom w:val="none" w:sz="0" w:space="0" w:color="auto"/>
                                                                <w:right w:val="none" w:sz="0" w:space="0" w:color="auto"/>
                                                              </w:divBdr>
                                                              <w:divsChild>
                                                                <w:div w:id="1141920742">
                                                                  <w:marLeft w:val="0"/>
                                                                  <w:marRight w:val="0"/>
                                                                  <w:marTop w:val="0"/>
                                                                  <w:marBottom w:val="0"/>
                                                                  <w:divBdr>
                                                                    <w:top w:val="none" w:sz="0" w:space="0" w:color="auto"/>
                                                                    <w:left w:val="none" w:sz="0" w:space="0" w:color="auto"/>
                                                                    <w:bottom w:val="none" w:sz="0" w:space="0" w:color="auto"/>
                                                                    <w:right w:val="none" w:sz="0" w:space="0" w:color="auto"/>
                                                                  </w:divBdr>
                                                                  <w:divsChild>
                                                                    <w:div w:id="664630211">
                                                                      <w:marLeft w:val="0"/>
                                                                      <w:marRight w:val="0"/>
                                                                      <w:marTop w:val="0"/>
                                                                      <w:marBottom w:val="0"/>
                                                                      <w:divBdr>
                                                                        <w:top w:val="none" w:sz="0" w:space="0" w:color="auto"/>
                                                                        <w:left w:val="none" w:sz="0" w:space="0" w:color="auto"/>
                                                                        <w:bottom w:val="none" w:sz="0" w:space="0" w:color="auto"/>
                                                                        <w:right w:val="none" w:sz="0" w:space="0" w:color="auto"/>
                                                                      </w:divBdr>
                                                                      <w:divsChild>
                                                                        <w:div w:id="374819599">
                                                                          <w:marLeft w:val="0"/>
                                                                          <w:marRight w:val="0"/>
                                                                          <w:marTop w:val="0"/>
                                                                          <w:marBottom w:val="0"/>
                                                                          <w:divBdr>
                                                                            <w:top w:val="none" w:sz="0" w:space="0" w:color="auto"/>
                                                                            <w:left w:val="none" w:sz="0" w:space="0" w:color="auto"/>
                                                                            <w:bottom w:val="none" w:sz="0" w:space="0" w:color="auto"/>
                                                                            <w:right w:val="none" w:sz="0" w:space="0" w:color="auto"/>
                                                                          </w:divBdr>
                                                                          <w:divsChild>
                                                                            <w:div w:id="1576360950">
                                                                              <w:marLeft w:val="0"/>
                                                                              <w:marRight w:val="0"/>
                                                                              <w:marTop w:val="0"/>
                                                                              <w:marBottom w:val="0"/>
                                                                              <w:divBdr>
                                                                                <w:top w:val="none" w:sz="0" w:space="0" w:color="auto"/>
                                                                                <w:left w:val="none" w:sz="0" w:space="0" w:color="auto"/>
                                                                                <w:bottom w:val="none" w:sz="0" w:space="0" w:color="auto"/>
                                                                                <w:right w:val="none" w:sz="0" w:space="0" w:color="auto"/>
                                                                              </w:divBdr>
                                                                              <w:divsChild>
                                                                                <w:div w:id="1602759949">
                                                                                  <w:marLeft w:val="0"/>
                                                                                  <w:marRight w:val="0"/>
                                                                                  <w:marTop w:val="0"/>
                                                                                  <w:marBottom w:val="0"/>
                                                                                  <w:divBdr>
                                                                                    <w:top w:val="none" w:sz="0" w:space="0" w:color="auto"/>
                                                                                    <w:left w:val="none" w:sz="0" w:space="0" w:color="auto"/>
                                                                                    <w:bottom w:val="none" w:sz="0" w:space="0" w:color="auto"/>
                                                                                    <w:right w:val="none" w:sz="0" w:space="0" w:color="auto"/>
                                                                                  </w:divBdr>
                                                                                  <w:divsChild>
                                                                                    <w:div w:id="677002954">
                                                                                      <w:marLeft w:val="0"/>
                                                                                      <w:marRight w:val="0"/>
                                                                                      <w:marTop w:val="0"/>
                                                                                      <w:marBottom w:val="0"/>
                                                                                      <w:divBdr>
                                                                                        <w:top w:val="none" w:sz="0" w:space="0" w:color="auto"/>
                                                                                        <w:left w:val="none" w:sz="0" w:space="0" w:color="auto"/>
                                                                                        <w:bottom w:val="none" w:sz="0" w:space="0" w:color="auto"/>
                                                                                        <w:right w:val="none" w:sz="0" w:space="0" w:color="auto"/>
                                                                                      </w:divBdr>
                                                                                      <w:divsChild>
                                                                                        <w:div w:id="1145317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805215">
                                                                                              <w:marLeft w:val="0"/>
                                                                                              <w:marRight w:val="0"/>
                                                                                              <w:marTop w:val="0"/>
                                                                                              <w:marBottom w:val="0"/>
                                                                                              <w:divBdr>
                                                                                                <w:top w:val="none" w:sz="0" w:space="0" w:color="auto"/>
                                                                                                <w:left w:val="none" w:sz="0" w:space="0" w:color="auto"/>
                                                                                                <w:bottom w:val="none" w:sz="0" w:space="0" w:color="auto"/>
                                                                                                <w:right w:val="none" w:sz="0" w:space="0" w:color="auto"/>
                                                                                              </w:divBdr>
                                                                                              <w:divsChild>
                                                                                                <w:div w:id="1866366363">
                                                                                                  <w:marLeft w:val="0"/>
                                                                                                  <w:marRight w:val="0"/>
                                                                                                  <w:marTop w:val="0"/>
                                                                                                  <w:marBottom w:val="0"/>
                                                                                                  <w:divBdr>
                                                                                                    <w:top w:val="none" w:sz="0" w:space="0" w:color="auto"/>
                                                                                                    <w:left w:val="none" w:sz="0" w:space="0" w:color="auto"/>
                                                                                                    <w:bottom w:val="none" w:sz="0" w:space="0" w:color="auto"/>
                                                                                                    <w:right w:val="none" w:sz="0" w:space="0" w:color="auto"/>
                                                                                                  </w:divBdr>
                                                                                                  <w:divsChild>
                                                                                                    <w:div w:id="244413861">
                                                                                                      <w:marLeft w:val="0"/>
                                                                                                      <w:marRight w:val="0"/>
                                                                                                      <w:marTop w:val="0"/>
                                                                                                      <w:marBottom w:val="0"/>
                                                                                                      <w:divBdr>
                                                                                                        <w:top w:val="none" w:sz="0" w:space="0" w:color="auto"/>
                                                                                                        <w:left w:val="none" w:sz="0" w:space="0" w:color="auto"/>
                                                                                                        <w:bottom w:val="none" w:sz="0" w:space="0" w:color="auto"/>
                                                                                                        <w:right w:val="none" w:sz="0" w:space="0" w:color="auto"/>
                                                                                                      </w:divBdr>
                                                                                                      <w:divsChild>
                                                                                                        <w:div w:id="1041904607">
                                                                                                          <w:marLeft w:val="0"/>
                                                                                                          <w:marRight w:val="0"/>
                                                                                                          <w:marTop w:val="0"/>
                                                                                                          <w:marBottom w:val="0"/>
                                                                                                          <w:divBdr>
                                                                                                            <w:top w:val="none" w:sz="0" w:space="0" w:color="auto"/>
                                                                                                            <w:left w:val="none" w:sz="0" w:space="0" w:color="auto"/>
                                                                                                            <w:bottom w:val="none" w:sz="0" w:space="0" w:color="auto"/>
                                                                                                            <w:right w:val="none" w:sz="0" w:space="0" w:color="auto"/>
                                                                                                          </w:divBdr>
                                                                                                          <w:divsChild>
                                                                                                            <w:div w:id="752430588">
                                                                                                              <w:marLeft w:val="0"/>
                                                                                                              <w:marRight w:val="0"/>
                                                                                                              <w:marTop w:val="0"/>
                                                                                                              <w:marBottom w:val="0"/>
                                                                                                              <w:divBdr>
                                                                                                                <w:top w:val="single" w:sz="2" w:space="4" w:color="D8D8D8"/>
                                                                                                                <w:left w:val="single" w:sz="2" w:space="0" w:color="D8D8D8"/>
                                                                                                                <w:bottom w:val="single" w:sz="2" w:space="4" w:color="D8D8D8"/>
                                                                                                                <w:right w:val="single" w:sz="2" w:space="0" w:color="D8D8D8"/>
                                                                                                              </w:divBdr>
                                                                                                              <w:divsChild>
                                                                                                                <w:div w:id="1792355989">
                                                                                                                  <w:marLeft w:val="225"/>
                                                                                                                  <w:marRight w:val="225"/>
                                                                                                                  <w:marTop w:val="75"/>
                                                                                                                  <w:marBottom w:val="75"/>
                                                                                                                  <w:divBdr>
                                                                                                                    <w:top w:val="none" w:sz="0" w:space="0" w:color="auto"/>
                                                                                                                    <w:left w:val="none" w:sz="0" w:space="0" w:color="auto"/>
                                                                                                                    <w:bottom w:val="none" w:sz="0" w:space="0" w:color="auto"/>
                                                                                                                    <w:right w:val="none" w:sz="0" w:space="0" w:color="auto"/>
                                                                                                                  </w:divBdr>
                                                                                                                  <w:divsChild>
                                                                                                                    <w:div w:id="1720936491">
                                                                                                                      <w:marLeft w:val="0"/>
                                                                                                                      <w:marRight w:val="0"/>
                                                                                                                      <w:marTop w:val="0"/>
                                                                                                                      <w:marBottom w:val="0"/>
                                                                                                                      <w:divBdr>
                                                                                                                        <w:top w:val="single" w:sz="6" w:space="0" w:color="auto"/>
                                                                                                                        <w:left w:val="single" w:sz="6" w:space="0" w:color="auto"/>
                                                                                                                        <w:bottom w:val="single" w:sz="6" w:space="0" w:color="auto"/>
                                                                                                                        <w:right w:val="single" w:sz="6" w:space="0" w:color="auto"/>
                                                                                                                      </w:divBdr>
                                                                                                                      <w:divsChild>
                                                                                                                        <w:div w:id="1191726815">
                                                                                                                          <w:marLeft w:val="0"/>
                                                                                                                          <w:marRight w:val="0"/>
                                                                                                                          <w:marTop w:val="0"/>
                                                                                                                          <w:marBottom w:val="0"/>
                                                                                                                          <w:divBdr>
                                                                                                                            <w:top w:val="none" w:sz="0" w:space="0" w:color="auto"/>
                                                                                                                            <w:left w:val="none" w:sz="0" w:space="0" w:color="auto"/>
                                                                                                                            <w:bottom w:val="none" w:sz="0" w:space="0" w:color="auto"/>
                                                                                                                            <w:right w:val="none" w:sz="0" w:space="0" w:color="auto"/>
                                                                                                                          </w:divBdr>
                                                                                                                          <w:divsChild>
                                                                                                                            <w:div w:id="549153514">
                                                                                                                              <w:marLeft w:val="0"/>
                                                                                                                              <w:marRight w:val="0"/>
                                                                                                                              <w:marTop w:val="0"/>
                                                                                                                              <w:marBottom w:val="0"/>
                                                                                                                              <w:divBdr>
                                                                                                                                <w:top w:val="none" w:sz="0" w:space="0" w:color="auto"/>
                                                                                                                                <w:left w:val="none" w:sz="0" w:space="0" w:color="auto"/>
                                                                                                                                <w:bottom w:val="none" w:sz="0" w:space="0" w:color="auto"/>
                                                                                                                                <w:right w:val="none" w:sz="0" w:space="0" w:color="auto"/>
                                                                                                                              </w:divBdr>
                                                                                                                              <w:divsChild>
                                                                                                                                <w:div w:id="686832792">
                                                                                                                                  <w:marLeft w:val="0"/>
                                                                                                                                  <w:marRight w:val="0"/>
                                                                                                                                  <w:marTop w:val="0"/>
                                                                                                                                  <w:marBottom w:val="0"/>
                                                                                                                                  <w:divBdr>
                                                                                                                                    <w:top w:val="none" w:sz="0" w:space="0" w:color="auto"/>
                                                                                                                                    <w:left w:val="none" w:sz="0" w:space="0" w:color="auto"/>
                                                                                                                                    <w:bottom w:val="none" w:sz="0" w:space="0" w:color="auto"/>
                                                                                                                                    <w:right w:val="none" w:sz="0" w:space="0" w:color="auto"/>
                                                                                                                                  </w:divBdr>
                                                                                                                                  <w:divsChild>
                                                                                                                                    <w:div w:id="1519275034">
                                                                                                                                      <w:marLeft w:val="0"/>
                                                                                                                                      <w:marRight w:val="0"/>
                                                                                                                                      <w:marTop w:val="0"/>
                                                                                                                                      <w:marBottom w:val="0"/>
                                                                                                                                      <w:divBdr>
                                                                                                                                        <w:top w:val="none" w:sz="0" w:space="0" w:color="auto"/>
                                                                                                                                        <w:left w:val="none" w:sz="0" w:space="0" w:color="auto"/>
                                                                                                                                        <w:bottom w:val="none" w:sz="0" w:space="0" w:color="auto"/>
                                                                                                                                        <w:right w:val="none" w:sz="0" w:space="0" w:color="auto"/>
                                                                                                                                      </w:divBdr>
                                                                                                                                      <w:divsChild>
                                                                                                                                        <w:div w:id="1127704382">
                                                                                                                                          <w:marLeft w:val="0"/>
                                                                                                                                          <w:marRight w:val="0"/>
                                                                                                                                          <w:marTop w:val="0"/>
                                                                                                                                          <w:marBottom w:val="0"/>
                                                                                                                                          <w:divBdr>
                                                                                                                                            <w:top w:val="none" w:sz="0" w:space="0" w:color="auto"/>
                                                                                                                                            <w:left w:val="none" w:sz="0" w:space="0" w:color="auto"/>
                                                                                                                                            <w:bottom w:val="none" w:sz="0" w:space="0" w:color="auto"/>
                                                                                                                                            <w:right w:val="none" w:sz="0" w:space="0" w:color="auto"/>
                                                                                                                                          </w:divBdr>
                                                                                                                                          <w:divsChild>
                                                                                                                                            <w:div w:id="1752392786">
                                                                                                                                              <w:marLeft w:val="0"/>
                                                                                                                                              <w:marRight w:val="0"/>
                                                                                                                                              <w:marTop w:val="0"/>
                                                                                                                                              <w:marBottom w:val="0"/>
                                                                                                                                              <w:divBdr>
                                                                                                                                                <w:top w:val="none" w:sz="0" w:space="0" w:color="auto"/>
                                                                                                                                                <w:left w:val="none" w:sz="0" w:space="0" w:color="auto"/>
                                                                                                                                                <w:bottom w:val="none" w:sz="0" w:space="0" w:color="auto"/>
                                                                                                                                                <w:right w:val="none" w:sz="0" w:space="0" w:color="auto"/>
                                                                                                                                              </w:divBdr>
                                                                                                                                              <w:divsChild>
                                                                                                                                                <w:div w:id="218131056">
                                                                                                                                                  <w:marLeft w:val="0"/>
                                                                                                                                                  <w:marRight w:val="0"/>
                                                                                                                                                  <w:marTop w:val="0"/>
                                                                                                                                                  <w:marBottom w:val="0"/>
                                                                                                                                                  <w:divBdr>
                                                                                                                                                    <w:top w:val="none" w:sz="0" w:space="0" w:color="auto"/>
                                                                                                                                                    <w:left w:val="none" w:sz="0" w:space="0" w:color="auto"/>
                                                                                                                                                    <w:bottom w:val="none" w:sz="0" w:space="0" w:color="auto"/>
                                                                                                                                                    <w:right w:val="none" w:sz="0" w:space="0" w:color="auto"/>
                                                                                                                                                  </w:divBdr>
                                                                                                                                                  <w:divsChild>
                                                                                                                                                    <w:div w:id="894857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5546886">
                                                                                                                                                          <w:marLeft w:val="0"/>
                                                                                                                                                          <w:marRight w:val="0"/>
                                                                                                                                                          <w:marTop w:val="0"/>
                                                                                                                                                          <w:marBottom w:val="0"/>
                                                                                                                                                          <w:divBdr>
                                                                                                                                                            <w:top w:val="none" w:sz="0" w:space="0" w:color="auto"/>
                                                                                                                                                            <w:left w:val="none" w:sz="0" w:space="0" w:color="auto"/>
                                                                                                                                                            <w:bottom w:val="none" w:sz="0" w:space="0" w:color="auto"/>
                                                                                                                                                            <w:right w:val="none" w:sz="0" w:space="0" w:color="auto"/>
                                                                                                                                                          </w:divBdr>
                                                                                                                                                          <w:divsChild>
                                                                                                                                                            <w:div w:id="1591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521033">
      <w:bodyDiv w:val="1"/>
      <w:marLeft w:val="0"/>
      <w:marRight w:val="0"/>
      <w:marTop w:val="0"/>
      <w:marBottom w:val="0"/>
      <w:divBdr>
        <w:top w:val="none" w:sz="0" w:space="0" w:color="auto"/>
        <w:left w:val="none" w:sz="0" w:space="0" w:color="auto"/>
        <w:bottom w:val="none" w:sz="0" w:space="0" w:color="auto"/>
        <w:right w:val="none" w:sz="0" w:space="0" w:color="auto"/>
      </w:divBdr>
    </w:div>
    <w:div w:id="1360351566">
      <w:bodyDiv w:val="1"/>
      <w:marLeft w:val="0"/>
      <w:marRight w:val="0"/>
      <w:marTop w:val="0"/>
      <w:marBottom w:val="0"/>
      <w:divBdr>
        <w:top w:val="none" w:sz="0" w:space="0" w:color="auto"/>
        <w:left w:val="none" w:sz="0" w:space="0" w:color="auto"/>
        <w:bottom w:val="none" w:sz="0" w:space="0" w:color="auto"/>
        <w:right w:val="none" w:sz="0" w:space="0" w:color="auto"/>
      </w:divBdr>
    </w:div>
    <w:div w:id="15325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AD56-699A-44C3-BDDF-B1FD3DAF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Moews</dc:creator>
  <cp:lastModifiedBy>Derek Staples</cp:lastModifiedBy>
  <cp:revision>6</cp:revision>
  <cp:lastPrinted>2017-11-08T02:22:00Z</cp:lastPrinted>
  <dcterms:created xsi:type="dcterms:W3CDTF">2017-11-08T02:16:00Z</dcterms:created>
  <dcterms:modified xsi:type="dcterms:W3CDTF">2017-11-08T02:31:00Z</dcterms:modified>
</cp:coreProperties>
</file>